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B4C" w:rsidRDefault="001D5B4C">
      <w:pPr>
        <w:pStyle w:val="a5"/>
        <w:spacing w:before="65"/>
        <w:ind w:left="0" w:right="106" w:firstLine="0"/>
        <w:jc w:val="right"/>
      </w:pPr>
    </w:p>
    <w:p w:rsidR="001D5B4C" w:rsidRDefault="001D5B4C">
      <w:pPr>
        <w:pStyle w:val="a5"/>
        <w:ind w:left="0" w:firstLine="0"/>
        <w:rPr>
          <w:sz w:val="30"/>
        </w:rPr>
      </w:pPr>
    </w:p>
    <w:p w:rsidR="001D5B4C" w:rsidRDefault="001D5B4C">
      <w:pPr>
        <w:pStyle w:val="a5"/>
        <w:spacing w:before="3"/>
        <w:ind w:left="0" w:firstLine="0"/>
        <w:rPr>
          <w:sz w:val="30"/>
        </w:rPr>
      </w:pPr>
    </w:p>
    <w:p w:rsidR="001D5B4C" w:rsidRDefault="003A0867">
      <w:pPr>
        <w:pStyle w:val="1"/>
        <w:ind w:right="871"/>
        <w:jc w:val="right"/>
      </w:pPr>
      <w:r>
        <w:t>ЗАТВЕРДЖУЮ</w:t>
      </w:r>
    </w:p>
    <w:p w:rsidR="001D5B4C" w:rsidRDefault="003A0867">
      <w:pPr>
        <w:pStyle w:val="a5"/>
        <w:spacing w:before="187"/>
        <w:ind w:left="0" w:right="107" w:firstLine="0"/>
        <w:jc w:val="right"/>
      </w:pPr>
      <w:r>
        <w:t xml:space="preserve">Директор Карпатської гімназії </w:t>
      </w:r>
      <w:proofErr w:type="spellStart"/>
      <w:r>
        <w:t>ім.Михайла</w:t>
      </w:r>
      <w:proofErr w:type="spellEnd"/>
      <w:r>
        <w:t xml:space="preserve"> </w:t>
      </w:r>
      <w:proofErr w:type="spellStart"/>
      <w:r>
        <w:t>Іваничка</w:t>
      </w:r>
      <w:proofErr w:type="spellEnd"/>
    </w:p>
    <w:p w:rsidR="001D5B4C" w:rsidRDefault="003A0867">
      <w:pPr>
        <w:pStyle w:val="a5"/>
        <w:tabs>
          <w:tab w:val="left" w:pos="1608"/>
        </w:tabs>
        <w:spacing w:before="187"/>
        <w:ind w:left="0" w:right="106" w:firstLine="0"/>
        <w:jc w:val="right"/>
      </w:pPr>
      <w:r>
        <w:rPr>
          <w:u w:val="single"/>
        </w:rPr>
        <w:t xml:space="preserve"> </w:t>
      </w:r>
      <w:r>
        <w:rPr>
          <w:u w:val="single"/>
        </w:rPr>
        <w:tab/>
      </w:r>
      <w:r>
        <w:rPr>
          <w:spacing w:val="-1"/>
          <w:u w:val="single"/>
        </w:rPr>
        <w:t>М.О.</w:t>
      </w:r>
      <w:proofErr w:type="spellStart"/>
      <w:r>
        <w:rPr>
          <w:spacing w:val="-1"/>
          <w:u w:val="single"/>
        </w:rPr>
        <w:t>Лабецький</w:t>
      </w:r>
      <w:proofErr w:type="spellEnd"/>
    </w:p>
    <w:p w:rsidR="001D5B4C" w:rsidRDefault="001D5B4C">
      <w:pPr>
        <w:pStyle w:val="a5"/>
        <w:ind w:left="0" w:firstLine="0"/>
        <w:rPr>
          <w:sz w:val="30"/>
        </w:rPr>
      </w:pPr>
    </w:p>
    <w:p w:rsidR="001D5B4C" w:rsidRDefault="001D5B4C">
      <w:pPr>
        <w:pStyle w:val="a5"/>
        <w:spacing w:before="6"/>
        <w:ind w:left="0" w:firstLine="0"/>
        <w:rPr>
          <w:sz w:val="26"/>
        </w:rPr>
      </w:pPr>
    </w:p>
    <w:p w:rsidR="001D5B4C" w:rsidRDefault="003A0867">
      <w:pPr>
        <w:pStyle w:val="1"/>
        <w:ind w:left="870"/>
        <w:jc w:val="center"/>
      </w:pPr>
      <w:r>
        <w:t>ПОРЯДОК</w:t>
      </w:r>
    </w:p>
    <w:p w:rsidR="001D5B4C" w:rsidRDefault="003A0867">
      <w:pPr>
        <w:spacing w:before="48"/>
        <w:ind w:left="446"/>
        <w:jc w:val="center"/>
        <w:rPr>
          <w:b/>
          <w:sz w:val="28"/>
        </w:rPr>
      </w:pPr>
      <w:r>
        <w:rPr>
          <w:b/>
          <w:sz w:val="28"/>
        </w:rPr>
        <w:t xml:space="preserve">реагування на випадки </w:t>
      </w:r>
      <w:proofErr w:type="spellStart"/>
      <w:r>
        <w:rPr>
          <w:b/>
          <w:sz w:val="28"/>
        </w:rPr>
        <w:t>булінгу</w:t>
      </w:r>
      <w:proofErr w:type="spellEnd"/>
      <w:r>
        <w:rPr>
          <w:b/>
          <w:sz w:val="28"/>
        </w:rPr>
        <w:t xml:space="preserve"> (цькування)</w:t>
      </w:r>
    </w:p>
    <w:p w:rsidR="001D5B4C" w:rsidRDefault="001D5B4C">
      <w:pPr>
        <w:pStyle w:val="a5"/>
        <w:spacing w:before="5"/>
        <w:ind w:left="0" w:firstLine="0"/>
        <w:rPr>
          <w:b/>
          <w:sz w:val="36"/>
        </w:rPr>
      </w:pPr>
    </w:p>
    <w:p w:rsidR="001D5B4C" w:rsidRDefault="003A0867">
      <w:pPr>
        <w:pStyle w:val="a9"/>
        <w:numPr>
          <w:ilvl w:val="0"/>
          <w:numId w:val="6"/>
        </w:numPr>
        <w:tabs>
          <w:tab w:val="left" w:pos="4058"/>
        </w:tabs>
        <w:rPr>
          <w:b/>
          <w:sz w:val="28"/>
        </w:rPr>
      </w:pPr>
      <w:r>
        <w:rPr>
          <w:b/>
          <w:sz w:val="28"/>
        </w:rPr>
        <w:t>Загальні положення</w:t>
      </w:r>
    </w:p>
    <w:p w:rsidR="001D5B4C" w:rsidRDefault="003A0867">
      <w:pPr>
        <w:pStyle w:val="a9"/>
        <w:numPr>
          <w:ilvl w:val="0"/>
          <w:numId w:val="5"/>
        </w:numPr>
        <w:tabs>
          <w:tab w:val="left" w:pos="810"/>
        </w:tabs>
        <w:spacing w:before="44" w:line="276" w:lineRule="auto"/>
        <w:ind w:right="1137" w:firstLine="427"/>
        <w:rPr>
          <w:sz w:val="28"/>
        </w:rPr>
      </w:pPr>
      <w:r>
        <w:rPr>
          <w:sz w:val="28"/>
        </w:rPr>
        <w:t xml:space="preserve">Цей Порядок визначає механізм реагування на випадки </w:t>
      </w:r>
      <w:proofErr w:type="spellStart"/>
      <w:r>
        <w:rPr>
          <w:sz w:val="28"/>
        </w:rPr>
        <w:t>бу</w:t>
      </w:r>
      <w:r w:rsidR="00935BF6">
        <w:rPr>
          <w:sz w:val="28"/>
        </w:rPr>
        <w:t>лінгу</w:t>
      </w:r>
      <w:proofErr w:type="spellEnd"/>
      <w:r w:rsidR="00935BF6">
        <w:rPr>
          <w:sz w:val="28"/>
        </w:rPr>
        <w:t xml:space="preserve"> (цькування) в Карпатській </w:t>
      </w:r>
      <w:r>
        <w:rPr>
          <w:sz w:val="28"/>
        </w:rPr>
        <w:t>гімназії.</w:t>
      </w:r>
    </w:p>
    <w:p w:rsidR="001D5B4C" w:rsidRDefault="003A0867">
      <w:pPr>
        <w:pStyle w:val="a9"/>
        <w:numPr>
          <w:ilvl w:val="0"/>
          <w:numId w:val="5"/>
        </w:numPr>
        <w:tabs>
          <w:tab w:val="left" w:pos="810"/>
        </w:tabs>
        <w:spacing w:line="321" w:lineRule="exact"/>
        <w:ind w:left="809"/>
        <w:rPr>
          <w:sz w:val="28"/>
        </w:rPr>
      </w:pPr>
      <w:r>
        <w:rPr>
          <w:sz w:val="28"/>
        </w:rPr>
        <w:t>Терміни, використані у цьому Порядку, вживаються у таких</w:t>
      </w:r>
      <w:r>
        <w:rPr>
          <w:spacing w:val="-26"/>
          <w:sz w:val="28"/>
        </w:rPr>
        <w:t xml:space="preserve"> </w:t>
      </w:r>
      <w:r>
        <w:rPr>
          <w:sz w:val="28"/>
        </w:rPr>
        <w:t>значеннях:</w:t>
      </w:r>
    </w:p>
    <w:p w:rsidR="001D5B4C" w:rsidRDefault="003A0867">
      <w:pPr>
        <w:pStyle w:val="a5"/>
        <w:spacing w:before="50" w:line="276" w:lineRule="auto"/>
        <w:ind w:right="215"/>
      </w:pPr>
      <w:r>
        <w:rPr>
          <w:b/>
        </w:rPr>
        <w:t>кривдник (</w:t>
      </w:r>
      <w:proofErr w:type="spellStart"/>
      <w:r>
        <w:rPr>
          <w:b/>
        </w:rPr>
        <w:t>булер</w:t>
      </w:r>
      <w:proofErr w:type="spellEnd"/>
      <w:r>
        <w:rPr>
          <w:b/>
        </w:rPr>
        <w:t xml:space="preserve">) </w:t>
      </w:r>
      <w:r>
        <w:t xml:space="preserve">- учасник освітнього процесу, в тому числі малолітня чи неповнолітня особа, яка вчиняє </w:t>
      </w:r>
      <w:proofErr w:type="spellStart"/>
      <w:r>
        <w:t>булінг</w:t>
      </w:r>
      <w:proofErr w:type="spellEnd"/>
      <w:r>
        <w:t xml:space="preserve"> (цькування) щодо іншого учасника освітнього процесу;</w:t>
      </w:r>
    </w:p>
    <w:p w:rsidR="001D5B4C" w:rsidRDefault="003A0867">
      <w:pPr>
        <w:spacing w:line="276" w:lineRule="auto"/>
        <w:ind w:left="102" w:right="201" w:firstLine="427"/>
        <w:rPr>
          <w:sz w:val="28"/>
        </w:rPr>
      </w:pPr>
      <w:r>
        <w:rPr>
          <w:b/>
          <w:sz w:val="28"/>
        </w:rPr>
        <w:t xml:space="preserve">потерпілий (жертва </w:t>
      </w:r>
      <w:proofErr w:type="spellStart"/>
      <w:r>
        <w:rPr>
          <w:b/>
          <w:sz w:val="28"/>
        </w:rPr>
        <w:t>булінгу</w:t>
      </w:r>
      <w:proofErr w:type="spellEnd"/>
      <w:r>
        <w:rPr>
          <w:b/>
          <w:sz w:val="28"/>
        </w:rPr>
        <w:t xml:space="preserve">) </w:t>
      </w:r>
      <w:r>
        <w:rPr>
          <w:sz w:val="28"/>
        </w:rPr>
        <w:t xml:space="preserve">- учасник освітнього процесу, в тому числі малолітня чи неповнолітня особа, щодо якої було вчинено </w:t>
      </w:r>
      <w:proofErr w:type="spellStart"/>
      <w:r>
        <w:rPr>
          <w:sz w:val="28"/>
        </w:rPr>
        <w:t>булінг</w:t>
      </w:r>
      <w:proofErr w:type="spellEnd"/>
    </w:p>
    <w:p w:rsidR="001D5B4C" w:rsidRDefault="003A0867">
      <w:pPr>
        <w:pStyle w:val="a5"/>
        <w:spacing w:line="321" w:lineRule="exact"/>
        <w:ind w:firstLine="0"/>
      </w:pPr>
      <w:r>
        <w:t>(цькування);</w:t>
      </w:r>
    </w:p>
    <w:p w:rsidR="001D5B4C" w:rsidRDefault="003A0867">
      <w:pPr>
        <w:pStyle w:val="a5"/>
        <w:spacing w:before="48" w:line="276" w:lineRule="auto"/>
        <w:ind w:right="730"/>
      </w:pPr>
      <w:r>
        <w:rPr>
          <w:b/>
        </w:rPr>
        <w:t xml:space="preserve">спостерігачі </w:t>
      </w:r>
      <w:r>
        <w:t xml:space="preserve">- свідки та (або) безпосередні очевидці випадку </w:t>
      </w:r>
      <w:proofErr w:type="spellStart"/>
      <w:r>
        <w:t>булінгу</w:t>
      </w:r>
      <w:proofErr w:type="spellEnd"/>
      <w:r>
        <w:t xml:space="preserve"> (цькування);</w:t>
      </w:r>
    </w:p>
    <w:p w:rsidR="001D5B4C" w:rsidRDefault="003A0867">
      <w:pPr>
        <w:spacing w:line="317" w:lineRule="exact"/>
        <w:ind w:left="529"/>
        <w:rPr>
          <w:sz w:val="28"/>
        </w:rPr>
      </w:pPr>
      <w:r>
        <w:rPr>
          <w:b/>
          <w:sz w:val="28"/>
        </w:rPr>
        <w:t xml:space="preserve">сторони </w:t>
      </w:r>
      <w:proofErr w:type="spellStart"/>
      <w:r>
        <w:rPr>
          <w:b/>
          <w:sz w:val="28"/>
        </w:rPr>
        <w:t>булінгу</w:t>
      </w:r>
      <w:proofErr w:type="spellEnd"/>
      <w:r>
        <w:rPr>
          <w:b/>
          <w:sz w:val="28"/>
        </w:rPr>
        <w:t xml:space="preserve"> (цькування) </w:t>
      </w:r>
      <w:r>
        <w:rPr>
          <w:sz w:val="28"/>
        </w:rPr>
        <w:t>- безпосередні учасники випадку:</w:t>
      </w:r>
    </w:p>
    <w:p w:rsidR="001D5B4C" w:rsidRDefault="003A0867">
      <w:pPr>
        <w:pStyle w:val="a5"/>
        <w:spacing w:before="48"/>
        <w:ind w:firstLine="0"/>
      </w:pPr>
      <w:r>
        <w:t>кривдник (</w:t>
      </w:r>
      <w:proofErr w:type="spellStart"/>
      <w:r>
        <w:t>булер</w:t>
      </w:r>
      <w:proofErr w:type="spellEnd"/>
      <w:r>
        <w:t xml:space="preserve">), потерпілий (жертва </w:t>
      </w:r>
      <w:proofErr w:type="spellStart"/>
      <w:r>
        <w:t>булінгу</w:t>
      </w:r>
      <w:proofErr w:type="spellEnd"/>
      <w:r>
        <w:t>), спостерігачі (за наявності).</w:t>
      </w:r>
    </w:p>
    <w:p w:rsidR="001D5B4C" w:rsidRDefault="003A0867">
      <w:pPr>
        <w:pStyle w:val="a9"/>
        <w:numPr>
          <w:ilvl w:val="0"/>
          <w:numId w:val="5"/>
        </w:numPr>
        <w:tabs>
          <w:tab w:val="left" w:pos="811"/>
        </w:tabs>
        <w:spacing w:before="47" w:line="276" w:lineRule="auto"/>
        <w:ind w:right="271" w:firstLine="427"/>
        <w:rPr>
          <w:sz w:val="28"/>
        </w:rPr>
      </w:pPr>
      <w:r>
        <w:rPr>
          <w:sz w:val="28"/>
        </w:rPr>
        <w:t xml:space="preserve">До </w:t>
      </w:r>
      <w:proofErr w:type="spellStart"/>
      <w:r>
        <w:rPr>
          <w:sz w:val="28"/>
        </w:rPr>
        <w:t>булінгу</w:t>
      </w:r>
      <w:proofErr w:type="spellEnd"/>
      <w:r>
        <w:rPr>
          <w:sz w:val="28"/>
        </w:rPr>
        <w:t xml:space="preserve"> (цькування) в гімназії належать випадки, які відбуваються безпосередньо в приміщенні закладу освіти та на прилеглих територіях (включно з навчальними приміщеннями, </w:t>
      </w:r>
      <w:proofErr w:type="spellStart"/>
      <w:r>
        <w:rPr>
          <w:sz w:val="28"/>
        </w:rPr>
        <w:t>приміщеннями</w:t>
      </w:r>
      <w:proofErr w:type="spellEnd"/>
      <w:r>
        <w:rPr>
          <w:sz w:val="28"/>
        </w:rPr>
        <w:t xml:space="preserve"> для занять</w:t>
      </w:r>
      <w:r>
        <w:rPr>
          <w:spacing w:val="-31"/>
          <w:sz w:val="28"/>
        </w:rPr>
        <w:t xml:space="preserve"> </w:t>
      </w:r>
      <w:r>
        <w:rPr>
          <w:sz w:val="28"/>
        </w:rPr>
        <w:t>спортом, проведення заходів, коридорами, роздягальнями, вбиральнями, їдальнею тощо) та (або) за межами закладу освіти під час заходів,</w:t>
      </w:r>
      <w:r>
        <w:rPr>
          <w:spacing w:val="-15"/>
          <w:sz w:val="28"/>
        </w:rPr>
        <w:t xml:space="preserve"> </w:t>
      </w:r>
      <w:r>
        <w:rPr>
          <w:sz w:val="28"/>
        </w:rPr>
        <w:t>передбачених</w:t>
      </w:r>
    </w:p>
    <w:p w:rsidR="001D5B4C" w:rsidRDefault="003A0867">
      <w:pPr>
        <w:pStyle w:val="a5"/>
        <w:spacing w:before="2" w:line="276" w:lineRule="auto"/>
        <w:ind w:right="881" w:firstLine="0"/>
        <w:jc w:val="both"/>
      </w:pPr>
      <w:r>
        <w:t>освітньою програмою, планом роботи закладу освіти, та інших освітніх заходів, що організовуються за згодою директора гімназії, в тому числі дорогою до (із) закладу освіти.</w:t>
      </w:r>
    </w:p>
    <w:p w:rsidR="001D5B4C" w:rsidRDefault="003A0867">
      <w:pPr>
        <w:pStyle w:val="a5"/>
        <w:spacing w:before="1" w:line="276" w:lineRule="auto"/>
        <w:ind w:right="479"/>
      </w:pPr>
      <w:r>
        <w:t xml:space="preserve">Ознаками </w:t>
      </w:r>
      <w:proofErr w:type="spellStart"/>
      <w:r>
        <w:t>булінгу</w:t>
      </w:r>
      <w:proofErr w:type="spellEnd"/>
      <w:r>
        <w:t xml:space="preserve"> (цькування) є систематичне вчинення учасниками освітнього процесу діянь стосовно малолітньої чи неповнолітньої особи та (або) такою особою стосовно інших учасників освітнього процесу, в тому числі із застосуванням засобів електронних комунікацій, а саме:</w:t>
      </w:r>
    </w:p>
    <w:p w:rsidR="001D5B4C" w:rsidRDefault="003A0867">
      <w:pPr>
        <w:pStyle w:val="a5"/>
        <w:spacing w:line="276" w:lineRule="auto"/>
        <w:ind w:right="672"/>
      </w:pPr>
      <w:r>
        <w:t>умисне позбавлення їжі, одягу, коштів, документів, іншого майна або можливості користуватися ними, перешкоджання в отриманні освітніх</w:t>
      </w:r>
    </w:p>
    <w:p w:rsidR="001D5B4C" w:rsidRDefault="001D5B4C">
      <w:pPr>
        <w:sectPr w:rsidR="001D5B4C">
          <w:pgSz w:w="11906" w:h="16838"/>
          <w:pgMar w:top="1040" w:right="740" w:bottom="280" w:left="1600" w:header="0" w:footer="0" w:gutter="0"/>
          <w:cols w:space="720"/>
          <w:formProt w:val="0"/>
        </w:sectPr>
      </w:pPr>
    </w:p>
    <w:p w:rsidR="001D5B4C" w:rsidRDefault="003A0867">
      <w:pPr>
        <w:pStyle w:val="a5"/>
        <w:spacing w:before="67" w:line="276" w:lineRule="auto"/>
        <w:ind w:right="215" w:firstLine="0"/>
      </w:pPr>
      <w:r>
        <w:lastRenderedPageBreak/>
        <w:t>послуг, примушування до праці та інші правопорушення економічного характеру;</w:t>
      </w:r>
    </w:p>
    <w:p w:rsidR="001D5B4C" w:rsidRDefault="003A0867">
      <w:pPr>
        <w:pStyle w:val="a5"/>
        <w:spacing w:line="276" w:lineRule="auto"/>
        <w:ind w:right="659"/>
      </w:pPr>
      <w:r>
        <w:t>словесні образи, погрози, у тому числі щодо третіх осіб, приниження, переслідування, залякування, інші діяння, спрямовані на обмеження волевиявлення особи;</w:t>
      </w:r>
    </w:p>
    <w:p w:rsidR="001D5B4C" w:rsidRDefault="003A0867">
      <w:pPr>
        <w:pStyle w:val="a5"/>
        <w:spacing w:line="276" w:lineRule="auto"/>
        <w:ind w:right="857"/>
      </w:pPr>
      <w:r>
        <w:t>будь-яка форма небажаної вербальної, невербальної чи фізичної поведінки сексуального характеру, зокрема принизливі погляди, жести, образливі рухи тіла, прізвиська, образи, жарти, погрози, поширення образливих чуток;</w:t>
      </w:r>
    </w:p>
    <w:p w:rsidR="001D5B4C" w:rsidRDefault="003A0867">
      <w:pPr>
        <w:pStyle w:val="a5"/>
        <w:spacing w:line="276" w:lineRule="auto"/>
        <w:ind w:right="362"/>
      </w:pPr>
      <w:r>
        <w:t>будь-яка форма небажаної фізичної поведінки, зокрема ляпаси, стусани, штовхання, щипання, шмагання, кусання, завдання ударів;</w:t>
      </w:r>
    </w:p>
    <w:p w:rsidR="001D5B4C" w:rsidRDefault="003A0867">
      <w:pPr>
        <w:pStyle w:val="a5"/>
        <w:ind w:left="529" w:firstLine="0"/>
      </w:pPr>
      <w:r>
        <w:t>інші правопорушення насильницького характеру.</w:t>
      </w:r>
    </w:p>
    <w:p w:rsidR="001D5B4C" w:rsidRDefault="003A0867">
      <w:pPr>
        <w:pStyle w:val="a9"/>
        <w:numPr>
          <w:ilvl w:val="0"/>
          <w:numId w:val="5"/>
        </w:numPr>
        <w:tabs>
          <w:tab w:val="left" w:pos="811"/>
        </w:tabs>
        <w:spacing w:before="45" w:line="276" w:lineRule="auto"/>
        <w:ind w:right="372" w:firstLine="427"/>
        <w:rPr>
          <w:sz w:val="28"/>
        </w:rPr>
      </w:pPr>
      <w:r>
        <w:rPr>
          <w:sz w:val="28"/>
        </w:rPr>
        <w:t xml:space="preserve">Суб’єктами реагування у разі настання випадку </w:t>
      </w:r>
      <w:proofErr w:type="spellStart"/>
      <w:r>
        <w:rPr>
          <w:sz w:val="28"/>
        </w:rPr>
        <w:t>булінгу</w:t>
      </w:r>
      <w:proofErr w:type="spellEnd"/>
      <w:r>
        <w:rPr>
          <w:sz w:val="28"/>
        </w:rPr>
        <w:t xml:space="preserve"> (цькування) в закладах освіти (далі - суб’єкти реагування)</w:t>
      </w:r>
      <w:r>
        <w:rPr>
          <w:spacing w:val="-1"/>
          <w:sz w:val="28"/>
        </w:rPr>
        <w:t xml:space="preserve"> </w:t>
      </w:r>
      <w:r>
        <w:rPr>
          <w:sz w:val="28"/>
        </w:rPr>
        <w:t>є:</w:t>
      </w:r>
    </w:p>
    <w:p w:rsidR="001D5B4C" w:rsidRDefault="003A0867">
      <w:pPr>
        <w:pStyle w:val="a5"/>
        <w:spacing w:line="276" w:lineRule="auto"/>
        <w:ind w:left="529" w:right="5228" w:firstLine="0"/>
      </w:pPr>
      <w:r>
        <w:t>служба освітнього омбудсмена; служби у справах дітей;</w:t>
      </w:r>
    </w:p>
    <w:p w:rsidR="001D5B4C" w:rsidRDefault="003A0867">
      <w:pPr>
        <w:pStyle w:val="a5"/>
        <w:spacing w:line="276" w:lineRule="auto"/>
        <w:ind w:left="529" w:right="2842" w:firstLine="0"/>
      </w:pPr>
      <w:r>
        <w:t>центри соціальних служб для сім’ї, дітей та молоді; органи місцевого самоврядування;</w:t>
      </w:r>
    </w:p>
    <w:p w:rsidR="001D5B4C" w:rsidRDefault="003A0867">
      <w:pPr>
        <w:pStyle w:val="a5"/>
        <w:ind w:left="529" w:firstLine="0"/>
      </w:pPr>
      <w:r>
        <w:t>керівники та інші працівники закладів освіти;</w:t>
      </w:r>
    </w:p>
    <w:p w:rsidR="001D5B4C" w:rsidRDefault="003A0867">
      <w:pPr>
        <w:pStyle w:val="a5"/>
        <w:spacing w:before="42" w:line="276" w:lineRule="auto"/>
        <w:ind w:right="454"/>
      </w:pPr>
      <w:r>
        <w:t>засновник (засновники) закладів освіти або уповноважений ним (ними) орган;</w:t>
      </w:r>
    </w:p>
    <w:p w:rsidR="001D5B4C" w:rsidRDefault="003A0867">
      <w:pPr>
        <w:pStyle w:val="a5"/>
        <w:spacing w:line="321" w:lineRule="exact"/>
        <w:ind w:left="529" w:firstLine="0"/>
      </w:pPr>
      <w:r>
        <w:t>територіальні органи (підрозділи) Національної поліції України.</w:t>
      </w:r>
    </w:p>
    <w:p w:rsidR="001D5B4C" w:rsidRDefault="001D5B4C">
      <w:pPr>
        <w:pStyle w:val="a5"/>
        <w:spacing w:before="10"/>
        <w:ind w:left="0" w:firstLine="0"/>
        <w:rPr>
          <w:sz w:val="36"/>
        </w:rPr>
      </w:pPr>
    </w:p>
    <w:p w:rsidR="001D5B4C" w:rsidRDefault="003A0867">
      <w:pPr>
        <w:pStyle w:val="1"/>
        <w:numPr>
          <w:ilvl w:val="0"/>
          <w:numId w:val="6"/>
        </w:numPr>
        <w:tabs>
          <w:tab w:val="left" w:pos="2107"/>
        </w:tabs>
        <w:spacing w:line="276" w:lineRule="auto"/>
        <w:ind w:left="3181" w:right="874" w:hanging="1436"/>
      </w:pPr>
      <w:r>
        <w:t xml:space="preserve">Подання заяв або повідомлень про випадки </w:t>
      </w:r>
      <w:proofErr w:type="spellStart"/>
      <w:r>
        <w:t>булінгу</w:t>
      </w:r>
      <w:proofErr w:type="spellEnd"/>
      <w:r>
        <w:t xml:space="preserve"> (цькування) в закладі</w:t>
      </w:r>
      <w:r>
        <w:rPr>
          <w:spacing w:val="-5"/>
        </w:rPr>
        <w:t xml:space="preserve"> </w:t>
      </w:r>
      <w:r>
        <w:t>освіти</w:t>
      </w:r>
    </w:p>
    <w:p w:rsidR="001D5B4C" w:rsidRDefault="003A0867">
      <w:pPr>
        <w:pStyle w:val="a9"/>
        <w:numPr>
          <w:ilvl w:val="0"/>
          <w:numId w:val="4"/>
        </w:numPr>
        <w:tabs>
          <w:tab w:val="left" w:pos="810"/>
        </w:tabs>
        <w:spacing w:line="276" w:lineRule="auto"/>
        <w:ind w:right="265" w:firstLine="427"/>
        <w:rPr>
          <w:sz w:val="28"/>
        </w:rPr>
      </w:pPr>
      <w:r>
        <w:rPr>
          <w:sz w:val="28"/>
        </w:rPr>
        <w:t xml:space="preserve">Учасники освітнього процесу можуть повідомити про випадок </w:t>
      </w:r>
      <w:proofErr w:type="spellStart"/>
      <w:r>
        <w:rPr>
          <w:sz w:val="28"/>
        </w:rPr>
        <w:t>булінгу</w:t>
      </w:r>
      <w:proofErr w:type="spellEnd"/>
      <w:r>
        <w:rPr>
          <w:sz w:val="28"/>
        </w:rPr>
        <w:t xml:space="preserve"> (цькування), стороною якого вони стали або підозрюють про його вчинення стосовно малолітньої чи неповнолітньої особи та (або) такою</w:t>
      </w:r>
      <w:r>
        <w:rPr>
          <w:spacing w:val="-9"/>
          <w:sz w:val="28"/>
        </w:rPr>
        <w:t xml:space="preserve"> </w:t>
      </w:r>
      <w:r>
        <w:rPr>
          <w:sz w:val="28"/>
        </w:rPr>
        <w:t>особою</w:t>
      </w:r>
    </w:p>
    <w:p w:rsidR="001D5B4C" w:rsidRDefault="003A0867">
      <w:pPr>
        <w:pStyle w:val="a5"/>
        <w:spacing w:line="276" w:lineRule="auto"/>
        <w:ind w:right="1111" w:firstLine="0"/>
        <w:jc w:val="both"/>
      </w:pPr>
      <w:r>
        <w:t>стосовно інших учасників освітнього процесу або про який отримали достовірну інформацію, керівника закладу освіти або інших</w:t>
      </w:r>
      <w:r>
        <w:rPr>
          <w:spacing w:val="-36"/>
        </w:rPr>
        <w:t xml:space="preserve"> </w:t>
      </w:r>
      <w:r>
        <w:t xml:space="preserve">суб’єктів реагування на випадки </w:t>
      </w:r>
      <w:proofErr w:type="spellStart"/>
      <w:r>
        <w:t>булінгу</w:t>
      </w:r>
      <w:proofErr w:type="spellEnd"/>
      <w:r>
        <w:t xml:space="preserve"> (цькування) в закладах</w:t>
      </w:r>
      <w:r>
        <w:rPr>
          <w:spacing w:val="-14"/>
        </w:rPr>
        <w:t xml:space="preserve"> </w:t>
      </w:r>
      <w:r>
        <w:t>освіти.</w:t>
      </w:r>
    </w:p>
    <w:p w:rsidR="001D5B4C" w:rsidRDefault="00935BF6">
      <w:pPr>
        <w:pStyle w:val="a5"/>
        <w:spacing w:line="276" w:lineRule="auto"/>
        <w:ind w:right="629"/>
      </w:pPr>
      <w:r>
        <w:t xml:space="preserve">У Карпатській </w:t>
      </w:r>
      <w:r w:rsidR="003A0867" w:rsidRPr="003A0867">
        <w:t xml:space="preserve"> </w:t>
      </w:r>
      <w:r w:rsidR="003A0867">
        <w:t xml:space="preserve">гімназії заяви або повідомлення про випадок </w:t>
      </w:r>
      <w:proofErr w:type="spellStart"/>
      <w:r w:rsidR="003A0867">
        <w:t>булінгу</w:t>
      </w:r>
      <w:proofErr w:type="spellEnd"/>
      <w:r w:rsidR="003A0867">
        <w:t xml:space="preserve"> (цькування) або підозру щодо його вчинення приймає директор гімназії.</w:t>
      </w:r>
    </w:p>
    <w:p w:rsidR="001D5B4C" w:rsidRDefault="003A0867">
      <w:pPr>
        <w:pStyle w:val="a5"/>
        <w:spacing w:line="276" w:lineRule="auto"/>
        <w:ind w:right="118"/>
      </w:pPr>
      <w:r>
        <w:t>Повідомлення можуть бути в усній та (або) письмовій формі, в тому числі із застосуванням засобів електронної комунікації.</w:t>
      </w:r>
    </w:p>
    <w:p w:rsidR="001D5B4C" w:rsidRDefault="003A0867">
      <w:pPr>
        <w:pStyle w:val="a9"/>
        <w:numPr>
          <w:ilvl w:val="0"/>
          <w:numId w:val="4"/>
        </w:numPr>
        <w:tabs>
          <w:tab w:val="left" w:pos="810"/>
        </w:tabs>
        <w:spacing w:line="276" w:lineRule="auto"/>
        <w:ind w:right="353" w:firstLine="427"/>
        <w:rPr>
          <w:sz w:val="28"/>
        </w:rPr>
      </w:pPr>
      <w:r>
        <w:rPr>
          <w:sz w:val="28"/>
        </w:rPr>
        <w:t xml:space="preserve">Керівник закладу освіти у разі отримання заяви або повідомлення про випадок </w:t>
      </w:r>
      <w:proofErr w:type="spellStart"/>
      <w:r>
        <w:rPr>
          <w:sz w:val="28"/>
        </w:rPr>
        <w:t>булінгу</w:t>
      </w:r>
      <w:proofErr w:type="spellEnd"/>
      <w:r>
        <w:rPr>
          <w:spacing w:val="-5"/>
          <w:sz w:val="28"/>
        </w:rPr>
        <w:t xml:space="preserve"> </w:t>
      </w:r>
      <w:r>
        <w:rPr>
          <w:sz w:val="28"/>
        </w:rPr>
        <w:t>(цькування):</w:t>
      </w:r>
    </w:p>
    <w:p w:rsidR="001D5B4C" w:rsidRDefault="003A0867">
      <w:pPr>
        <w:pStyle w:val="a5"/>
        <w:spacing w:line="276" w:lineRule="auto"/>
        <w:ind w:right="533"/>
        <w:sectPr w:rsidR="001D5B4C">
          <w:pgSz w:w="11906" w:h="16838"/>
          <w:pgMar w:top="1040" w:right="740" w:bottom="280" w:left="1600" w:header="0" w:footer="0" w:gutter="0"/>
          <w:cols w:space="720"/>
          <w:formProt w:val="0"/>
          <w:docGrid w:linePitch="100" w:charSpace="4096"/>
        </w:sectPr>
      </w:pPr>
      <w:r>
        <w:t>невідкладно у строк, що не перевищує однієї доби, повідомляє територіальний орган(підрозділ) Національної поліції України, принаймні</w:t>
      </w:r>
    </w:p>
    <w:p w:rsidR="001D5B4C" w:rsidRDefault="003A0867">
      <w:pPr>
        <w:pStyle w:val="a5"/>
        <w:spacing w:before="67" w:line="276" w:lineRule="auto"/>
        <w:ind w:right="1434" w:firstLine="0"/>
      </w:pPr>
      <w:r>
        <w:lastRenderedPageBreak/>
        <w:t xml:space="preserve">одного з батьків або інших законних представників малолітньої чи неповнолітньої особи, яка стала стороною </w:t>
      </w:r>
      <w:proofErr w:type="spellStart"/>
      <w:r>
        <w:t>булінгу</w:t>
      </w:r>
      <w:proofErr w:type="spellEnd"/>
      <w:r>
        <w:t xml:space="preserve"> (цькування);</w:t>
      </w:r>
    </w:p>
    <w:p w:rsidR="001D5B4C" w:rsidRDefault="003A0867">
      <w:pPr>
        <w:pStyle w:val="a5"/>
        <w:spacing w:line="276" w:lineRule="auto"/>
        <w:ind w:right="228"/>
      </w:pPr>
      <w:r>
        <w:t>за потреби викликає бригаду екстреної (швидкої) медичної допомоги для надання екстреної медичної допомоги;</w:t>
      </w:r>
    </w:p>
    <w:p w:rsidR="001D5B4C" w:rsidRDefault="003A0867">
      <w:pPr>
        <w:pStyle w:val="a5"/>
        <w:spacing w:line="276" w:lineRule="auto"/>
        <w:ind w:right="706"/>
      </w:pPr>
      <w:r>
        <w:t>повідомляє службу у справах дітей з метою вирішення питання щодо соціального захисту малолітньої чи неповнолітньої особи, яка стала</w:t>
      </w:r>
    </w:p>
    <w:p w:rsidR="001D5B4C" w:rsidRDefault="003A0867">
      <w:pPr>
        <w:pStyle w:val="a5"/>
        <w:spacing w:line="276" w:lineRule="auto"/>
        <w:ind w:right="394" w:firstLine="0"/>
      </w:pPr>
      <w:r>
        <w:t xml:space="preserve">стороною </w:t>
      </w:r>
      <w:proofErr w:type="spellStart"/>
      <w:r>
        <w:t>булінгу</w:t>
      </w:r>
      <w:proofErr w:type="spellEnd"/>
      <w:r>
        <w:t xml:space="preserve"> (цькування), з’ясування причин, які призвели до випадку </w:t>
      </w:r>
      <w:proofErr w:type="spellStart"/>
      <w:r>
        <w:t>булінгу</w:t>
      </w:r>
      <w:proofErr w:type="spellEnd"/>
      <w:r>
        <w:t xml:space="preserve"> (цькування) та вжиття заходів для усунення таких причин;</w:t>
      </w:r>
    </w:p>
    <w:p w:rsidR="001D5B4C" w:rsidRDefault="003A0867">
      <w:pPr>
        <w:pStyle w:val="a5"/>
        <w:spacing w:line="276" w:lineRule="auto"/>
        <w:ind w:right="190"/>
      </w:pPr>
      <w:r>
        <w:t xml:space="preserve">повідомляє центр соціальних служб для сім’ї, дітей та молоді з метою здійснення оцінки потреб сторін </w:t>
      </w:r>
      <w:proofErr w:type="spellStart"/>
      <w:r>
        <w:t>булінгу</w:t>
      </w:r>
      <w:proofErr w:type="spellEnd"/>
      <w:r>
        <w:t xml:space="preserve"> (цькування), визначення соціальних послуг та методів соціальної роботи, забезпечення психологічної підтримки та надання соціальних послуг;</w:t>
      </w:r>
    </w:p>
    <w:p w:rsidR="001D5B4C" w:rsidRDefault="003A0867">
      <w:pPr>
        <w:pStyle w:val="a5"/>
        <w:spacing w:line="276" w:lineRule="auto"/>
        <w:ind w:right="329"/>
        <w:jc w:val="both"/>
      </w:pPr>
      <w:r>
        <w:t xml:space="preserve">скликає засідання комісії з розгляду випадку </w:t>
      </w:r>
      <w:proofErr w:type="spellStart"/>
      <w:r>
        <w:t>булінгу</w:t>
      </w:r>
      <w:proofErr w:type="spellEnd"/>
      <w:r>
        <w:t xml:space="preserve"> (цькування) (далі - комісія) не пізніше ніж упродовж трьох робочих днів з дня отримання заяви або повідомлення.</w:t>
      </w:r>
    </w:p>
    <w:p w:rsidR="001D5B4C" w:rsidRDefault="003A0867">
      <w:pPr>
        <w:pStyle w:val="1"/>
        <w:numPr>
          <w:ilvl w:val="0"/>
          <w:numId w:val="6"/>
        </w:numPr>
        <w:tabs>
          <w:tab w:val="left" w:pos="2750"/>
        </w:tabs>
        <w:spacing w:before="1"/>
        <w:ind w:left="2749" w:hanging="469"/>
        <w:jc w:val="both"/>
      </w:pPr>
      <w:r>
        <w:t>Склад комісії, права та обов’язки її</w:t>
      </w:r>
      <w:r>
        <w:rPr>
          <w:spacing w:val="-13"/>
        </w:rPr>
        <w:t xml:space="preserve"> </w:t>
      </w:r>
      <w:r>
        <w:t>членів</w:t>
      </w:r>
    </w:p>
    <w:p w:rsidR="001D5B4C" w:rsidRDefault="003A0867">
      <w:pPr>
        <w:pStyle w:val="a9"/>
        <w:numPr>
          <w:ilvl w:val="0"/>
          <w:numId w:val="3"/>
        </w:numPr>
        <w:tabs>
          <w:tab w:val="left" w:pos="810"/>
        </w:tabs>
        <w:spacing w:before="43" w:line="276" w:lineRule="auto"/>
        <w:ind w:right="2471" w:firstLine="0"/>
        <w:rPr>
          <w:sz w:val="28"/>
        </w:rPr>
      </w:pPr>
      <w:r>
        <w:rPr>
          <w:sz w:val="28"/>
        </w:rPr>
        <w:t>Склад комісії затверджує наказом директор гімназії. Комісія виконує свої обов’язки на постійній</w:t>
      </w:r>
      <w:r>
        <w:rPr>
          <w:spacing w:val="-18"/>
          <w:sz w:val="28"/>
        </w:rPr>
        <w:t xml:space="preserve"> </w:t>
      </w:r>
      <w:r>
        <w:rPr>
          <w:sz w:val="28"/>
        </w:rPr>
        <w:t>основі.</w:t>
      </w:r>
    </w:p>
    <w:p w:rsidR="001D5B4C" w:rsidRDefault="003A0867">
      <w:pPr>
        <w:pStyle w:val="a9"/>
        <w:numPr>
          <w:ilvl w:val="0"/>
          <w:numId w:val="3"/>
        </w:numPr>
        <w:tabs>
          <w:tab w:val="left" w:pos="810"/>
        </w:tabs>
        <w:spacing w:before="1"/>
        <w:ind w:left="809"/>
        <w:rPr>
          <w:sz w:val="28"/>
        </w:rPr>
      </w:pPr>
      <w:r>
        <w:rPr>
          <w:sz w:val="28"/>
        </w:rPr>
        <w:t>Склад комісії формується з урахуванням основних завдань</w:t>
      </w:r>
      <w:r>
        <w:rPr>
          <w:spacing w:val="-10"/>
          <w:sz w:val="28"/>
        </w:rPr>
        <w:t xml:space="preserve"> </w:t>
      </w:r>
      <w:r>
        <w:rPr>
          <w:sz w:val="28"/>
        </w:rPr>
        <w:t>комісії.</w:t>
      </w:r>
    </w:p>
    <w:p w:rsidR="001D5B4C" w:rsidRDefault="003A0867">
      <w:pPr>
        <w:pStyle w:val="a5"/>
        <w:spacing w:before="48" w:line="276" w:lineRule="auto"/>
        <w:ind w:right="372"/>
      </w:pPr>
      <w:r>
        <w:t>Комісія складається з голови, заступника голови, секретаря та не менше ніж п’яти її членів.</w:t>
      </w:r>
    </w:p>
    <w:p w:rsidR="001D5B4C" w:rsidRDefault="003A0867">
      <w:pPr>
        <w:pStyle w:val="a5"/>
        <w:spacing w:line="276" w:lineRule="auto"/>
        <w:ind w:right="117"/>
      </w:pPr>
      <w:r>
        <w:t>До складу комісії входять педагогічні працівники, представники служби у справах дітей та центру соціальних служб для сім’ї, дітей та молоді.</w:t>
      </w:r>
    </w:p>
    <w:p w:rsidR="001D5B4C" w:rsidRDefault="003A0867">
      <w:pPr>
        <w:pStyle w:val="a5"/>
        <w:spacing w:line="276" w:lineRule="auto"/>
        <w:ind w:right="921"/>
      </w:pPr>
      <w:r>
        <w:t xml:space="preserve">До участі в засіданні комісії за згодою залучаються батьки або інші законні представники малолітніх або неповнолітніх сторін </w:t>
      </w:r>
      <w:proofErr w:type="spellStart"/>
      <w:r>
        <w:t>булінгу</w:t>
      </w:r>
      <w:proofErr w:type="spellEnd"/>
      <w:r>
        <w:t xml:space="preserve"> (цькування), а також можуть залучатися сторони </w:t>
      </w:r>
      <w:proofErr w:type="spellStart"/>
      <w:r>
        <w:t>булінгу</w:t>
      </w:r>
      <w:proofErr w:type="spellEnd"/>
      <w:r>
        <w:t xml:space="preserve"> (цькування),</w:t>
      </w:r>
    </w:p>
    <w:p w:rsidR="001D5B4C" w:rsidRDefault="003A0867">
      <w:pPr>
        <w:pStyle w:val="a5"/>
        <w:spacing w:line="276" w:lineRule="auto"/>
        <w:ind w:right="372" w:firstLine="0"/>
      </w:pPr>
      <w:r>
        <w:t xml:space="preserve">представники інших суб’єктів реагування на випадки </w:t>
      </w:r>
      <w:proofErr w:type="spellStart"/>
      <w:r>
        <w:t>булінгу</w:t>
      </w:r>
      <w:proofErr w:type="spellEnd"/>
      <w:r>
        <w:t xml:space="preserve"> (цькування) в закладах освіти.</w:t>
      </w:r>
    </w:p>
    <w:p w:rsidR="001D5B4C" w:rsidRDefault="003A0867">
      <w:pPr>
        <w:pStyle w:val="a9"/>
        <w:numPr>
          <w:ilvl w:val="0"/>
          <w:numId w:val="3"/>
        </w:numPr>
        <w:tabs>
          <w:tab w:val="left" w:pos="810"/>
        </w:tabs>
        <w:spacing w:line="321" w:lineRule="exact"/>
        <w:ind w:left="809"/>
        <w:rPr>
          <w:sz w:val="28"/>
        </w:rPr>
      </w:pPr>
      <w:r>
        <w:rPr>
          <w:sz w:val="28"/>
        </w:rPr>
        <w:t>Головою комісії є директор</w:t>
      </w:r>
      <w:r>
        <w:rPr>
          <w:spacing w:val="-2"/>
          <w:sz w:val="28"/>
        </w:rPr>
        <w:t xml:space="preserve"> </w:t>
      </w:r>
      <w:r>
        <w:rPr>
          <w:sz w:val="28"/>
        </w:rPr>
        <w:t>гімназії.</w:t>
      </w:r>
    </w:p>
    <w:p w:rsidR="001D5B4C" w:rsidRDefault="003A0867">
      <w:pPr>
        <w:pStyle w:val="a5"/>
        <w:spacing w:before="44" w:line="276" w:lineRule="auto"/>
        <w:ind w:right="163"/>
      </w:pPr>
      <w:r>
        <w:t>Голова комісії організовує її роботу і відповідає за виконання покладених на комісію завдань, головує на її засіданнях та визначає перелік питань, що підлягають розгляду.</w:t>
      </w:r>
    </w:p>
    <w:p w:rsidR="001D5B4C" w:rsidRDefault="003A0867">
      <w:pPr>
        <w:pStyle w:val="1"/>
        <w:numPr>
          <w:ilvl w:val="0"/>
          <w:numId w:val="6"/>
        </w:numPr>
        <w:tabs>
          <w:tab w:val="left" w:pos="3957"/>
        </w:tabs>
        <w:spacing w:before="3"/>
        <w:ind w:left="3957" w:hanging="452"/>
      </w:pPr>
      <w:r>
        <w:t>Порядок роботи</w:t>
      </w:r>
      <w:r>
        <w:rPr>
          <w:spacing w:val="-3"/>
        </w:rPr>
        <w:t xml:space="preserve"> </w:t>
      </w:r>
      <w:r>
        <w:t>комісії</w:t>
      </w:r>
    </w:p>
    <w:p w:rsidR="001D5B4C" w:rsidRDefault="003A0867">
      <w:pPr>
        <w:pStyle w:val="a5"/>
        <w:spacing w:before="46" w:line="276" w:lineRule="auto"/>
        <w:ind w:right="295"/>
      </w:pPr>
      <w:r>
        <w:t xml:space="preserve">1. Метою діяльності комісії є припинення випадку </w:t>
      </w:r>
      <w:proofErr w:type="spellStart"/>
      <w:r>
        <w:t>булінгу</w:t>
      </w:r>
      <w:proofErr w:type="spellEnd"/>
      <w:r>
        <w:t xml:space="preserve"> (цькування) в закладі освіти; відновлення та нормалізація стосунків, створення</w:t>
      </w:r>
    </w:p>
    <w:p w:rsidR="001D5B4C" w:rsidRDefault="003A0867">
      <w:pPr>
        <w:pStyle w:val="a5"/>
        <w:spacing w:line="276" w:lineRule="auto"/>
        <w:ind w:right="346" w:firstLine="0"/>
        <w:sectPr w:rsidR="001D5B4C">
          <w:pgSz w:w="11906" w:h="16838"/>
          <w:pgMar w:top="1040" w:right="740" w:bottom="280" w:left="1600" w:header="0" w:footer="0" w:gutter="0"/>
          <w:cols w:space="720"/>
          <w:formProt w:val="0"/>
          <w:docGrid w:linePitch="100" w:charSpace="4096"/>
        </w:sectPr>
      </w:pPr>
      <w:r>
        <w:t xml:space="preserve">сприятливих умов для подальшого здобуття освіти у групі (класі), де стався випадок </w:t>
      </w:r>
      <w:proofErr w:type="spellStart"/>
      <w:r>
        <w:t>булінгу</w:t>
      </w:r>
      <w:proofErr w:type="spellEnd"/>
      <w:r>
        <w:t xml:space="preserve"> (цькування); з’ясування причин, які призвели до випадку </w:t>
      </w:r>
      <w:proofErr w:type="spellStart"/>
      <w:r>
        <w:t>булінгу</w:t>
      </w:r>
      <w:proofErr w:type="spellEnd"/>
      <w:r>
        <w:t xml:space="preserve"> (цькування), та вжиття заходів для усунення таких причин; оцінка</w:t>
      </w:r>
    </w:p>
    <w:p w:rsidR="001D5B4C" w:rsidRDefault="003A0867">
      <w:pPr>
        <w:pStyle w:val="a5"/>
        <w:spacing w:before="67" w:line="276" w:lineRule="auto"/>
        <w:ind w:right="452" w:firstLine="0"/>
      </w:pPr>
      <w:r>
        <w:lastRenderedPageBreak/>
        <w:t xml:space="preserve">потреб сторін </w:t>
      </w:r>
      <w:proofErr w:type="spellStart"/>
      <w:r>
        <w:t>булінгу</w:t>
      </w:r>
      <w:proofErr w:type="spellEnd"/>
      <w:r>
        <w:t xml:space="preserve"> (цькування) в соціальних та психолого-педагогічних послугах та забезпечення таких послуг.</w:t>
      </w:r>
    </w:p>
    <w:p w:rsidR="001D5B4C" w:rsidRDefault="003A0867">
      <w:pPr>
        <w:pStyle w:val="a5"/>
        <w:spacing w:line="276" w:lineRule="auto"/>
        <w:ind w:right="665"/>
      </w:pPr>
      <w:r>
        <w:t>4. Формою роботи комісії є засідання, які проводяться у разі потреби. Дату, час і місце проведення засідання комісії визначає її голова.</w:t>
      </w:r>
    </w:p>
    <w:p w:rsidR="001D5B4C" w:rsidRDefault="003A0867">
      <w:pPr>
        <w:pStyle w:val="a9"/>
        <w:numPr>
          <w:ilvl w:val="0"/>
          <w:numId w:val="2"/>
        </w:numPr>
        <w:tabs>
          <w:tab w:val="left" w:pos="810"/>
        </w:tabs>
        <w:spacing w:line="276" w:lineRule="auto"/>
        <w:ind w:right="584" w:firstLine="427"/>
        <w:rPr>
          <w:sz w:val="28"/>
        </w:rPr>
      </w:pPr>
      <w:r>
        <w:rPr>
          <w:sz w:val="28"/>
        </w:rPr>
        <w:t>Під час проведення засідання комісії секретар комісії веде протокол засідання комісії за формою згідно з</w:t>
      </w:r>
      <w:hyperlink r:id="rId6" w:anchor="n181" w:history="1">
        <w:r>
          <w:rPr>
            <w:sz w:val="28"/>
            <w:u w:val="single"/>
          </w:rPr>
          <w:t xml:space="preserve"> додатком</w:t>
        </w:r>
      </w:hyperlink>
      <w:r>
        <w:rPr>
          <w:sz w:val="28"/>
        </w:rPr>
        <w:t xml:space="preserve"> до цього</w:t>
      </w:r>
      <w:r>
        <w:rPr>
          <w:spacing w:val="-13"/>
          <w:sz w:val="28"/>
        </w:rPr>
        <w:t xml:space="preserve"> </w:t>
      </w:r>
      <w:r>
        <w:rPr>
          <w:sz w:val="28"/>
        </w:rPr>
        <w:t>Порядку.</w:t>
      </w:r>
    </w:p>
    <w:p w:rsidR="001D5B4C" w:rsidRDefault="003A0867">
      <w:pPr>
        <w:pStyle w:val="a9"/>
        <w:numPr>
          <w:ilvl w:val="0"/>
          <w:numId w:val="2"/>
        </w:numPr>
        <w:tabs>
          <w:tab w:val="left" w:pos="810"/>
        </w:tabs>
        <w:spacing w:line="276" w:lineRule="auto"/>
        <w:ind w:right="115" w:firstLine="427"/>
        <w:rPr>
          <w:sz w:val="28"/>
        </w:rPr>
      </w:pPr>
      <w:r>
        <w:rPr>
          <w:sz w:val="28"/>
        </w:rPr>
        <w:t>Особи, залучені до участі в засіданні комісії, зобов’язані</w:t>
      </w:r>
      <w:r>
        <w:rPr>
          <w:spacing w:val="-33"/>
          <w:sz w:val="28"/>
        </w:rPr>
        <w:t xml:space="preserve"> </w:t>
      </w:r>
      <w:r>
        <w:rPr>
          <w:sz w:val="28"/>
        </w:rPr>
        <w:t>дотримуватись принципів діяльності комісії, зокрема не розголошувати стороннім особам відомості, що стали їм відомі у зв’язку з участю у роботі комісії, і</w:t>
      </w:r>
      <w:r>
        <w:rPr>
          <w:spacing w:val="-15"/>
          <w:sz w:val="28"/>
        </w:rPr>
        <w:t xml:space="preserve"> </w:t>
      </w:r>
      <w:r>
        <w:rPr>
          <w:sz w:val="28"/>
        </w:rPr>
        <w:t>не</w:t>
      </w:r>
    </w:p>
    <w:p w:rsidR="001D5B4C" w:rsidRDefault="003A0867">
      <w:pPr>
        <w:pStyle w:val="a5"/>
        <w:ind w:firstLine="0"/>
      </w:pPr>
      <w:r>
        <w:t>використовувати їх у своїх інтересах або інтересах третіх осіб.</w:t>
      </w:r>
    </w:p>
    <w:p w:rsidR="001D5B4C" w:rsidRDefault="003A0867">
      <w:pPr>
        <w:pStyle w:val="a5"/>
        <w:spacing w:before="43" w:line="276" w:lineRule="auto"/>
        <w:ind w:right="676"/>
      </w:pPr>
      <w:r>
        <w:t>Особи, залучені до участі в засіданні комісії, під час засідання комісії мають право:</w:t>
      </w:r>
    </w:p>
    <w:p w:rsidR="001D5B4C" w:rsidRDefault="003A0867">
      <w:pPr>
        <w:pStyle w:val="a5"/>
        <w:spacing w:line="276" w:lineRule="auto"/>
        <w:ind w:left="529" w:right="1554" w:firstLine="0"/>
      </w:pPr>
      <w:r>
        <w:t>ознайомлюватися з матеріалами, поданими на розгляд комісії; ставити питання по суті розгляду;</w:t>
      </w:r>
    </w:p>
    <w:p w:rsidR="001D5B4C" w:rsidRDefault="003A0867">
      <w:pPr>
        <w:pStyle w:val="a5"/>
        <w:spacing w:line="276" w:lineRule="auto"/>
        <w:ind w:right="1488"/>
      </w:pPr>
      <w:r>
        <w:t>подавати пропозиції, висловлювати власну думку з питань, що розглядаються.</w:t>
      </w:r>
    </w:p>
    <w:p w:rsidR="001D5B4C" w:rsidRDefault="003A0867">
      <w:pPr>
        <w:pStyle w:val="a9"/>
        <w:numPr>
          <w:ilvl w:val="0"/>
          <w:numId w:val="2"/>
        </w:numPr>
        <w:tabs>
          <w:tab w:val="left" w:pos="949"/>
        </w:tabs>
        <w:spacing w:line="276" w:lineRule="auto"/>
        <w:ind w:right="278" w:firstLine="427"/>
        <w:rPr>
          <w:sz w:val="28"/>
        </w:rPr>
      </w:pPr>
      <w:r>
        <w:rPr>
          <w:sz w:val="28"/>
        </w:rPr>
        <w:t>Голова комісії доводить до відома учасників освітнього процесу рішення комісії згідно з протоколом засідання та здійснює контроль за їхнім виконанням.</w:t>
      </w:r>
    </w:p>
    <w:p w:rsidR="001D5B4C" w:rsidRDefault="003A0867">
      <w:pPr>
        <w:pStyle w:val="a9"/>
        <w:numPr>
          <w:ilvl w:val="0"/>
          <w:numId w:val="2"/>
        </w:numPr>
        <w:tabs>
          <w:tab w:val="left" w:pos="951"/>
        </w:tabs>
        <w:spacing w:line="276" w:lineRule="auto"/>
        <w:ind w:right="199" w:firstLine="427"/>
        <w:rPr>
          <w:sz w:val="28"/>
        </w:rPr>
      </w:pPr>
      <w:r>
        <w:rPr>
          <w:sz w:val="28"/>
        </w:rPr>
        <w:t xml:space="preserve">Строк розгляду комісією заяви або повідомлення про випадок </w:t>
      </w:r>
      <w:proofErr w:type="spellStart"/>
      <w:r>
        <w:rPr>
          <w:sz w:val="28"/>
        </w:rPr>
        <w:t>булінгу</w:t>
      </w:r>
      <w:proofErr w:type="spellEnd"/>
      <w:r>
        <w:rPr>
          <w:sz w:val="28"/>
        </w:rPr>
        <w:t xml:space="preserve"> (цькування) в закладі освіти та виконання нею своїх завдань не</w:t>
      </w:r>
      <w:r>
        <w:rPr>
          <w:spacing w:val="-12"/>
          <w:sz w:val="28"/>
        </w:rPr>
        <w:t xml:space="preserve"> </w:t>
      </w:r>
      <w:r>
        <w:rPr>
          <w:sz w:val="28"/>
        </w:rPr>
        <w:t>має</w:t>
      </w:r>
    </w:p>
    <w:p w:rsidR="001D5B4C" w:rsidRDefault="003A0867">
      <w:pPr>
        <w:pStyle w:val="a5"/>
        <w:spacing w:line="276" w:lineRule="auto"/>
        <w:ind w:right="229" w:firstLine="0"/>
      </w:pPr>
      <w:r>
        <w:t>перевищувати десяти робочих днів із дня отримання заяви або повідомлення керівником закладу освіти.</w:t>
      </w:r>
    </w:p>
    <w:p w:rsidR="001D5B4C" w:rsidRDefault="003A0867">
      <w:pPr>
        <w:pStyle w:val="1"/>
        <w:numPr>
          <w:ilvl w:val="0"/>
          <w:numId w:val="6"/>
        </w:numPr>
        <w:tabs>
          <w:tab w:val="left" w:pos="1444"/>
        </w:tabs>
        <w:ind w:left="1443" w:hanging="342"/>
      </w:pPr>
      <w:r>
        <w:t xml:space="preserve">Запобігання та протидія </w:t>
      </w:r>
      <w:proofErr w:type="spellStart"/>
      <w:r>
        <w:t>булінгу</w:t>
      </w:r>
      <w:proofErr w:type="spellEnd"/>
      <w:r>
        <w:t xml:space="preserve"> (цькуванню) в закладі</w:t>
      </w:r>
      <w:r>
        <w:rPr>
          <w:spacing w:val="-12"/>
        </w:rPr>
        <w:t xml:space="preserve"> </w:t>
      </w:r>
      <w:r>
        <w:t>освіти</w:t>
      </w:r>
    </w:p>
    <w:p w:rsidR="001D5B4C" w:rsidRDefault="003A0867">
      <w:pPr>
        <w:pStyle w:val="a9"/>
        <w:numPr>
          <w:ilvl w:val="0"/>
          <w:numId w:val="1"/>
        </w:numPr>
        <w:tabs>
          <w:tab w:val="left" w:pos="810"/>
        </w:tabs>
        <w:spacing w:before="30" w:line="276" w:lineRule="auto"/>
        <w:ind w:right="238" w:firstLine="427"/>
        <w:rPr>
          <w:sz w:val="28"/>
        </w:rPr>
      </w:pPr>
      <w:r>
        <w:rPr>
          <w:sz w:val="28"/>
        </w:rPr>
        <w:t xml:space="preserve">Діяльність щодо запобігання та протидії </w:t>
      </w:r>
      <w:proofErr w:type="spellStart"/>
      <w:r>
        <w:rPr>
          <w:sz w:val="28"/>
        </w:rPr>
        <w:t>булінгу</w:t>
      </w:r>
      <w:proofErr w:type="spellEnd"/>
      <w:r>
        <w:rPr>
          <w:sz w:val="28"/>
        </w:rPr>
        <w:t xml:space="preserve"> (цькуванню) в</w:t>
      </w:r>
      <w:r>
        <w:rPr>
          <w:spacing w:val="-31"/>
          <w:sz w:val="28"/>
        </w:rPr>
        <w:t xml:space="preserve"> </w:t>
      </w:r>
      <w:r>
        <w:rPr>
          <w:sz w:val="28"/>
        </w:rPr>
        <w:t>закладі освіти має бути постійним системним</w:t>
      </w:r>
      <w:r>
        <w:rPr>
          <w:spacing w:val="-5"/>
          <w:sz w:val="28"/>
        </w:rPr>
        <w:t xml:space="preserve"> </w:t>
      </w:r>
      <w:r>
        <w:rPr>
          <w:sz w:val="28"/>
        </w:rPr>
        <w:t>процесом.</w:t>
      </w:r>
    </w:p>
    <w:p w:rsidR="001D5B4C" w:rsidRDefault="003A0867">
      <w:pPr>
        <w:pStyle w:val="a9"/>
        <w:numPr>
          <w:ilvl w:val="0"/>
          <w:numId w:val="1"/>
        </w:numPr>
        <w:tabs>
          <w:tab w:val="left" w:pos="810"/>
        </w:tabs>
        <w:spacing w:before="1" w:line="276" w:lineRule="auto"/>
        <w:ind w:right="238" w:firstLine="427"/>
        <w:rPr>
          <w:sz w:val="28"/>
        </w:rPr>
      </w:pPr>
      <w:r>
        <w:rPr>
          <w:sz w:val="28"/>
        </w:rPr>
        <w:t xml:space="preserve">Діяльність щодо запобігання та протидії </w:t>
      </w:r>
      <w:proofErr w:type="spellStart"/>
      <w:r>
        <w:rPr>
          <w:sz w:val="28"/>
        </w:rPr>
        <w:t>булінгу</w:t>
      </w:r>
      <w:proofErr w:type="spellEnd"/>
      <w:r>
        <w:rPr>
          <w:sz w:val="28"/>
        </w:rPr>
        <w:t xml:space="preserve"> (цькуванню) в</w:t>
      </w:r>
      <w:r>
        <w:rPr>
          <w:spacing w:val="-31"/>
          <w:sz w:val="28"/>
        </w:rPr>
        <w:t xml:space="preserve"> </w:t>
      </w:r>
      <w:r>
        <w:rPr>
          <w:sz w:val="28"/>
        </w:rPr>
        <w:t>закладі освіти ґрунтується на</w:t>
      </w:r>
      <w:r>
        <w:rPr>
          <w:spacing w:val="-1"/>
          <w:sz w:val="28"/>
        </w:rPr>
        <w:t xml:space="preserve"> </w:t>
      </w:r>
      <w:r>
        <w:rPr>
          <w:sz w:val="28"/>
        </w:rPr>
        <w:t>принципах:</w:t>
      </w:r>
    </w:p>
    <w:p w:rsidR="001D5B4C" w:rsidRDefault="003A0867">
      <w:pPr>
        <w:pStyle w:val="a5"/>
        <w:spacing w:line="321" w:lineRule="exact"/>
        <w:ind w:left="529" w:firstLine="0"/>
      </w:pPr>
      <w:r>
        <w:t>недискримінації за будь-якими ознаками;</w:t>
      </w:r>
    </w:p>
    <w:p w:rsidR="001D5B4C" w:rsidRDefault="003A0867">
      <w:pPr>
        <w:pStyle w:val="a5"/>
        <w:spacing w:before="50"/>
        <w:ind w:left="529" w:firstLine="0"/>
      </w:pPr>
      <w:r>
        <w:t>ненасильницької поведінки в міжособистісних стосунках;</w:t>
      </w:r>
    </w:p>
    <w:p w:rsidR="001D5B4C" w:rsidRDefault="003A0867">
      <w:pPr>
        <w:pStyle w:val="a5"/>
        <w:spacing w:before="48" w:line="276" w:lineRule="auto"/>
        <w:ind w:right="910"/>
      </w:pPr>
      <w:r>
        <w:t>розвитку соціального та емоційного інтелекту учасників освітнього процесу;</w:t>
      </w:r>
    </w:p>
    <w:p w:rsidR="001D5B4C" w:rsidRDefault="003A0867">
      <w:pPr>
        <w:pStyle w:val="a5"/>
        <w:spacing w:line="321" w:lineRule="exact"/>
        <w:ind w:left="529" w:firstLine="0"/>
      </w:pPr>
      <w:r>
        <w:t>гендерної рівності;</w:t>
      </w:r>
    </w:p>
    <w:p w:rsidR="001D5B4C" w:rsidRDefault="003A0867">
      <w:pPr>
        <w:pStyle w:val="a9"/>
        <w:numPr>
          <w:ilvl w:val="0"/>
          <w:numId w:val="1"/>
        </w:numPr>
        <w:tabs>
          <w:tab w:val="left" w:pos="810"/>
        </w:tabs>
        <w:spacing w:before="50" w:line="276" w:lineRule="auto"/>
        <w:ind w:right="1487" w:firstLine="427"/>
        <w:rPr>
          <w:sz w:val="28"/>
        </w:rPr>
      </w:pPr>
      <w:r>
        <w:rPr>
          <w:sz w:val="28"/>
        </w:rPr>
        <w:t xml:space="preserve">Завданнями діяльності щодо запобігання та протидії </w:t>
      </w:r>
      <w:proofErr w:type="spellStart"/>
      <w:r>
        <w:rPr>
          <w:sz w:val="28"/>
        </w:rPr>
        <w:t>булінгу</w:t>
      </w:r>
      <w:proofErr w:type="spellEnd"/>
      <w:r>
        <w:rPr>
          <w:sz w:val="28"/>
        </w:rPr>
        <w:t xml:space="preserve"> (цькуванню) в К</w:t>
      </w:r>
      <w:r w:rsidR="00935BF6">
        <w:rPr>
          <w:sz w:val="28"/>
        </w:rPr>
        <w:t>арпатської</w:t>
      </w:r>
      <w:r w:rsidRPr="003A0867">
        <w:rPr>
          <w:sz w:val="28"/>
        </w:rPr>
        <w:t xml:space="preserve"> </w:t>
      </w:r>
      <w:r>
        <w:rPr>
          <w:sz w:val="28"/>
        </w:rPr>
        <w:t xml:space="preserve"> гімназії</w:t>
      </w:r>
      <w:r>
        <w:rPr>
          <w:spacing w:val="1"/>
          <w:sz w:val="28"/>
        </w:rPr>
        <w:t xml:space="preserve"> </w:t>
      </w:r>
      <w:r>
        <w:rPr>
          <w:spacing w:val="-3"/>
          <w:sz w:val="28"/>
        </w:rPr>
        <w:t>є:</w:t>
      </w:r>
    </w:p>
    <w:p w:rsidR="001D5B4C" w:rsidRDefault="003A0867">
      <w:pPr>
        <w:pStyle w:val="a5"/>
        <w:spacing w:line="276" w:lineRule="auto"/>
        <w:ind w:right="733"/>
      </w:pPr>
      <w:r>
        <w:t>створення безпечного освітнього середовища в закладі освіти, що включає психологічну та фізичну безпеку учасників освітнього процесу;</w:t>
      </w:r>
    </w:p>
    <w:p w:rsidR="001D5B4C" w:rsidRDefault="003A0867">
      <w:pPr>
        <w:pStyle w:val="a5"/>
        <w:spacing w:line="276" w:lineRule="auto"/>
        <w:ind w:right="331"/>
        <w:sectPr w:rsidR="001D5B4C">
          <w:pgSz w:w="11906" w:h="16838"/>
          <w:pgMar w:top="1040" w:right="740" w:bottom="280" w:left="1600" w:header="0" w:footer="0" w:gutter="0"/>
          <w:cols w:space="720"/>
          <w:formProt w:val="0"/>
          <w:docGrid w:linePitch="100" w:charSpace="4096"/>
        </w:sectPr>
      </w:pPr>
      <w:r>
        <w:t xml:space="preserve">визначення стану, причин і передумов поширення </w:t>
      </w:r>
      <w:proofErr w:type="spellStart"/>
      <w:r>
        <w:t>булінгу</w:t>
      </w:r>
      <w:proofErr w:type="spellEnd"/>
      <w:r>
        <w:t xml:space="preserve"> (цькування) в закладі освіти;</w:t>
      </w:r>
    </w:p>
    <w:p w:rsidR="001D5B4C" w:rsidRDefault="003A0867">
      <w:pPr>
        <w:pStyle w:val="a5"/>
        <w:spacing w:before="67" w:line="276" w:lineRule="auto"/>
        <w:ind w:right="542"/>
      </w:pPr>
      <w:r>
        <w:lastRenderedPageBreak/>
        <w:t xml:space="preserve">підвищення рівня поінформованості учасників освітнього процесу про </w:t>
      </w:r>
      <w:proofErr w:type="spellStart"/>
      <w:r>
        <w:t>булінг</w:t>
      </w:r>
      <w:proofErr w:type="spellEnd"/>
      <w:r>
        <w:t xml:space="preserve"> (цькування);</w:t>
      </w:r>
    </w:p>
    <w:p w:rsidR="001D5B4C" w:rsidRDefault="003A0867">
      <w:pPr>
        <w:pStyle w:val="a5"/>
        <w:spacing w:line="276" w:lineRule="auto"/>
        <w:ind w:right="512"/>
      </w:pPr>
      <w:r>
        <w:t xml:space="preserve">формування в учасників освітнього процесу нетерпимого ставлення до насильницьких моделей поведінки, усвідомлення </w:t>
      </w:r>
      <w:proofErr w:type="spellStart"/>
      <w:r>
        <w:t>булінгу</w:t>
      </w:r>
      <w:proofErr w:type="spellEnd"/>
      <w:r>
        <w:t xml:space="preserve"> (цькування) як порушення прав людини;</w:t>
      </w:r>
    </w:p>
    <w:p w:rsidR="001D5B4C" w:rsidRDefault="003A0867">
      <w:pPr>
        <w:pStyle w:val="a5"/>
        <w:spacing w:line="276" w:lineRule="auto"/>
        <w:ind w:right="682"/>
      </w:pPr>
      <w:r>
        <w:t xml:space="preserve">заохочення всіх учасників освітнього процесу до активного сприяння запобіганню </w:t>
      </w:r>
      <w:proofErr w:type="spellStart"/>
      <w:r>
        <w:t>булінгу</w:t>
      </w:r>
      <w:proofErr w:type="spellEnd"/>
      <w:r>
        <w:t xml:space="preserve"> (цькуванню).</w:t>
      </w:r>
    </w:p>
    <w:p w:rsidR="001D5B4C" w:rsidRDefault="003A0867">
      <w:pPr>
        <w:pStyle w:val="a9"/>
        <w:numPr>
          <w:ilvl w:val="0"/>
          <w:numId w:val="1"/>
        </w:numPr>
        <w:tabs>
          <w:tab w:val="left" w:pos="810"/>
        </w:tabs>
        <w:spacing w:line="276" w:lineRule="auto"/>
        <w:ind w:right="971" w:firstLine="427"/>
        <w:rPr>
          <w:sz w:val="28"/>
        </w:rPr>
      </w:pPr>
      <w:r>
        <w:rPr>
          <w:sz w:val="28"/>
        </w:rPr>
        <w:t xml:space="preserve">Діяльність щодо запобігання та протидії </w:t>
      </w:r>
      <w:proofErr w:type="spellStart"/>
      <w:r>
        <w:rPr>
          <w:sz w:val="28"/>
        </w:rPr>
        <w:t>булінгу</w:t>
      </w:r>
      <w:proofErr w:type="spellEnd"/>
      <w:r>
        <w:rPr>
          <w:sz w:val="28"/>
        </w:rPr>
        <w:t xml:space="preserve"> (цькуванню) в Карпатській гімназії відображається в плані заходів, спрямованих на запобігання та протидію </w:t>
      </w:r>
      <w:proofErr w:type="spellStart"/>
      <w:r>
        <w:rPr>
          <w:sz w:val="28"/>
        </w:rPr>
        <w:t>булінгу</w:t>
      </w:r>
      <w:proofErr w:type="spellEnd"/>
      <w:r>
        <w:rPr>
          <w:sz w:val="28"/>
        </w:rPr>
        <w:t>(цькуванню) в закладі</w:t>
      </w:r>
      <w:r>
        <w:rPr>
          <w:spacing w:val="-11"/>
          <w:sz w:val="28"/>
        </w:rPr>
        <w:t xml:space="preserve"> </w:t>
      </w:r>
      <w:r>
        <w:rPr>
          <w:sz w:val="28"/>
        </w:rPr>
        <w:t>освіти.</w:t>
      </w:r>
    </w:p>
    <w:p w:rsidR="001D5B4C" w:rsidRDefault="003A0867">
      <w:pPr>
        <w:pStyle w:val="a9"/>
        <w:numPr>
          <w:ilvl w:val="0"/>
          <w:numId w:val="1"/>
        </w:numPr>
        <w:tabs>
          <w:tab w:val="left" w:pos="810"/>
        </w:tabs>
        <w:spacing w:line="276" w:lineRule="auto"/>
        <w:ind w:right="1472" w:firstLine="427"/>
        <w:rPr>
          <w:sz w:val="28"/>
        </w:rPr>
      </w:pPr>
      <w:r>
        <w:rPr>
          <w:sz w:val="28"/>
        </w:rPr>
        <w:t xml:space="preserve">До заходів, спрямованих на запобігання та протидію </w:t>
      </w:r>
      <w:proofErr w:type="spellStart"/>
      <w:r>
        <w:rPr>
          <w:sz w:val="28"/>
        </w:rPr>
        <w:t>булінгу</w:t>
      </w:r>
      <w:proofErr w:type="spellEnd"/>
      <w:r>
        <w:rPr>
          <w:sz w:val="28"/>
        </w:rPr>
        <w:t xml:space="preserve"> (цькуванню) в закладі освіти, належать заходи</w:t>
      </w:r>
      <w:r>
        <w:rPr>
          <w:spacing w:val="-10"/>
          <w:sz w:val="28"/>
        </w:rPr>
        <w:t xml:space="preserve"> </w:t>
      </w:r>
      <w:r>
        <w:rPr>
          <w:sz w:val="28"/>
        </w:rPr>
        <w:t>щодо:</w:t>
      </w:r>
    </w:p>
    <w:p w:rsidR="001D5B4C" w:rsidRDefault="003A0867">
      <w:pPr>
        <w:pStyle w:val="a5"/>
        <w:spacing w:line="276" w:lineRule="auto"/>
        <w:ind w:right="368"/>
      </w:pPr>
      <w:r>
        <w:t>організації належних заходів безпеки відповідно до законодавства (пост охорони, відеоспостереженням за місцями загального користування тощо);</w:t>
      </w:r>
    </w:p>
    <w:p w:rsidR="001D5B4C" w:rsidRDefault="003A0867">
      <w:pPr>
        <w:pStyle w:val="a5"/>
        <w:spacing w:line="276" w:lineRule="auto"/>
        <w:ind w:right="122"/>
      </w:pPr>
      <w:r>
        <w:t>організації безпечного користування мережею Інтернет під час освітнього процесу;</w:t>
      </w:r>
    </w:p>
    <w:p w:rsidR="001D5B4C" w:rsidRDefault="003A0867">
      <w:pPr>
        <w:pStyle w:val="a5"/>
        <w:spacing w:line="317" w:lineRule="exact"/>
        <w:ind w:left="529" w:firstLine="0"/>
      </w:pPr>
      <w:r>
        <w:t>контролю за використанням засобів електронних комунікацій</w:t>
      </w:r>
    </w:p>
    <w:p w:rsidR="001D5B4C" w:rsidRDefault="003A0867">
      <w:pPr>
        <w:pStyle w:val="a5"/>
        <w:spacing w:before="36" w:line="276" w:lineRule="auto"/>
        <w:ind w:right="1011" w:firstLine="0"/>
      </w:pPr>
      <w:r>
        <w:t>малолітніми чи неповнолітніми здобувачами освіти під час освітнього процесу;</w:t>
      </w:r>
    </w:p>
    <w:p w:rsidR="001D5B4C" w:rsidRDefault="003A0867">
      <w:pPr>
        <w:pStyle w:val="a5"/>
        <w:spacing w:line="276" w:lineRule="auto"/>
        <w:ind w:right="910"/>
      </w:pPr>
      <w:r>
        <w:t>розвитку соціального та емоційного інтелекту учасників освітнього процесу, зокрема:</w:t>
      </w:r>
    </w:p>
    <w:p w:rsidR="001D5B4C" w:rsidRDefault="003A0867">
      <w:pPr>
        <w:pStyle w:val="a5"/>
        <w:spacing w:line="276" w:lineRule="auto"/>
        <w:ind w:right="1201"/>
      </w:pPr>
      <w:r>
        <w:t>розуміння та сприйняття цінності прав та свобод людини, вміння відстоювати свої права та поважати права інших;</w:t>
      </w:r>
    </w:p>
    <w:p w:rsidR="001D5B4C" w:rsidRDefault="003A0867">
      <w:pPr>
        <w:pStyle w:val="a5"/>
        <w:spacing w:line="276" w:lineRule="auto"/>
        <w:ind w:right="133"/>
      </w:pPr>
      <w:r>
        <w:t>розуміння та сприйняття принципів рівності та недискримінації, поваги до гідності людини, толерантності, соціальної справедливості,</w:t>
      </w:r>
      <w:r>
        <w:rPr>
          <w:spacing w:val="-33"/>
        </w:rPr>
        <w:t xml:space="preserve"> </w:t>
      </w:r>
      <w:r>
        <w:t>доброчесності, вміння втілювати їх у власні моделі</w:t>
      </w:r>
      <w:r>
        <w:rPr>
          <w:spacing w:val="-5"/>
        </w:rPr>
        <w:t xml:space="preserve"> </w:t>
      </w:r>
      <w:r>
        <w:t>поведінки;</w:t>
      </w:r>
    </w:p>
    <w:p w:rsidR="001D5B4C" w:rsidRDefault="003A0867">
      <w:pPr>
        <w:pStyle w:val="a5"/>
        <w:spacing w:line="276" w:lineRule="auto"/>
        <w:ind w:right="590"/>
      </w:pPr>
      <w:r>
        <w:t>здатності попереджувати та розв’язувати конфлікти ненасильницьким шляхом;</w:t>
      </w:r>
    </w:p>
    <w:p w:rsidR="001D5B4C" w:rsidRDefault="003A0867">
      <w:pPr>
        <w:pStyle w:val="a5"/>
        <w:spacing w:line="276" w:lineRule="auto"/>
        <w:ind w:right="784"/>
      </w:pPr>
      <w:r>
        <w:t>відповідального ставлення до своїх громадянських прав і обов’язків, пов’язаних з участю в суспільному житті;</w:t>
      </w:r>
    </w:p>
    <w:p w:rsidR="001D5B4C" w:rsidRDefault="003A0867">
      <w:pPr>
        <w:pStyle w:val="a5"/>
        <w:spacing w:line="276" w:lineRule="auto"/>
        <w:ind w:right="243"/>
      </w:pPr>
      <w:r>
        <w:t>здатності визначати, формулювати та аргументовано відстоювати власну позицію, поважаючи відмінні від власних думки/позиції, якщо вони не порушують прав та гідності інших осіб;</w:t>
      </w:r>
    </w:p>
    <w:p w:rsidR="001D5B4C" w:rsidRDefault="003A0867">
      <w:pPr>
        <w:pStyle w:val="a5"/>
        <w:spacing w:line="276" w:lineRule="auto"/>
        <w:ind w:right="201"/>
      </w:pPr>
      <w:r>
        <w:t>здатності критично аналізувати інформацію, розглядати питання з різних позицій, приймати обґрунтовані рішення;</w:t>
      </w:r>
    </w:p>
    <w:p w:rsidR="001D5B4C" w:rsidRDefault="003A0867">
      <w:pPr>
        <w:pStyle w:val="a5"/>
        <w:spacing w:line="276" w:lineRule="auto"/>
        <w:ind w:right="242"/>
        <w:sectPr w:rsidR="001D5B4C">
          <w:pgSz w:w="11906" w:h="16838"/>
          <w:pgMar w:top="1040" w:right="740" w:bottom="280" w:left="1600" w:header="0" w:footer="0" w:gutter="0"/>
          <w:cols w:space="720"/>
          <w:formProt w:val="0"/>
          <w:docGrid w:linePitch="100" w:charSpace="4096"/>
        </w:sectPr>
      </w:pPr>
      <w:r>
        <w:t>здатності до комунікації та вміння співпрацювати для розв’язання різних суспільних проблем, зокрема шляхом волонтерської діяльності тощо;</w:t>
      </w:r>
    </w:p>
    <w:p w:rsidR="001D5B4C" w:rsidRDefault="003A0867">
      <w:pPr>
        <w:pStyle w:val="a5"/>
        <w:spacing w:before="67" w:line="276" w:lineRule="auto"/>
        <w:ind w:right="515"/>
      </w:pPr>
      <w:r>
        <w:lastRenderedPageBreak/>
        <w:t xml:space="preserve">підвищення рівня обізнаності учасників освітнього процесу про </w:t>
      </w:r>
      <w:proofErr w:type="spellStart"/>
      <w:r>
        <w:t>булінг</w:t>
      </w:r>
      <w:proofErr w:type="spellEnd"/>
      <w:r>
        <w:t xml:space="preserve"> (цькування), його причини та наслідки, порядок реагування на випадки </w:t>
      </w:r>
      <w:proofErr w:type="spellStart"/>
      <w:r>
        <w:t>булінгу</w:t>
      </w:r>
      <w:proofErr w:type="spellEnd"/>
      <w:r>
        <w:t xml:space="preserve"> (цькування) тощо;</w:t>
      </w:r>
    </w:p>
    <w:p w:rsidR="001D5B4C" w:rsidRDefault="003A0867">
      <w:pPr>
        <w:pStyle w:val="a5"/>
        <w:spacing w:before="1" w:line="276" w:lineRule="auto"/>
        <w:ind w:right="363"/>
      </w:pPr>
      <w:r>
        <w:t xml:space="preserve">створення в закладі освіти культури, що ґрунтується на нетерпимості до будь-яких форм насильства та дискримінації, в тому числі </w:t>
      </w:r>
      <w:proofErr w:type="spellStart"/>
      <w:r>
        <w:t>булінгу</w:t>
      </w:r>
      <w:proofErr w:type="spellEnd"/>
    </w:p>
    <w:p w:rsidR="001D5B4C" w:rsidRDefault="003A0867">
      <w:pPr>
        <w:pStyle w:val="a5"/>
        <w:spacing w:line="317" w:lineRule="exact"/>
        <w:ind w:firstLine="0"/>
      </w:pPr>
      <w:r>
        <w:t>(цькування).</w:t>
      </w:r>
    </w:p>
    <w:p w:rsidR="001D5B4C" w:rsidRDefault="001D5B4C">
      <w:pPr>
        <w:pStyle w:val="a5"/>
        <w:spacing w:before="8"/>
        <w:ind w:left="0" w:firstLine="0"/>
        <w:rPr>
          <w:sz w:val="36"/>
        </w:rPr>
      </w:pPr>
    </w:p>
    <w:p w:rsidR="001D5B4C" w:rsidRDefault="003A0867">
      <w:pPr>
        <w:pStyle w:val="1"/>
        <w:spacing w:line="276" w:lineRule="auto"/>
        <w:ind w:left="1208" w:right="618" w:hanging="159"/>
      </w:pPr>
      <w:r>
        <w:t xml:space="preserve">Процедура подання учасниками освітнього процесу заяви або повідомлення про випадки </w:t>
      </w:r>
      <w:proofErr w:type="spellStart"/>
      <w:r>
        <w:t>булінгу</w:t>
      </w:r>
      <w:proofErr w:type="spellEnd"/>
      <w:r>
        <w:t xml:space="preserve"> (цькування) в школі</w:t>
      </w:r>
    </w:p>
    <w:p w:rsidR="001D5B4C" w:rsidRDefault="001D5B4C">
      <w:pPr>
        <w:pStyle w:val="a5"/>
        <w:spacing w:before="3"/>
        <w:ind w:left="0" w:firstLine="0"/>
        <w:rPr>
          <w:b/>
          <w:sz w:val="31"/>
        </w:rPr>
      </w:pPr>
    </w:p>
    <w:p w:rsidR="001D5B4C" w:rsidRDefault="003A0867">
      <w:pPr>
        <w:pStyle w:val="a5"/>
        <w:spacing w:line="276" w:lineRule="auto"/>
        <w:ind w:right="329"/>
      </w:pPr>
      <w:r>
        <w:t xml:space="preserve">Учасники освітнього процесу можуть повідомити про випадок </w:t>
      </w:r>
      <w:proofErr w:type="spellStart"/>
      <w:r>
        <w:t>булінгу</w:t>
      </w:r>
      <w:proofErr w:type="spellEnd"/>
      <w:r>
        <w:t xml:space="preserve"> (цькування), стороною якого вони стали або підозрюють про його вчинення стосовно малолітньої чи неповнолітньої особи та (або) такою особою</w:t>
      </w:r>
    </w:p>
    <w:p w:rsidR="001D5B4C" w:rsidRDefault="003A0867">
      <w:pPr>
        <w:pStyle w:val="a5"/>
        <w:spacing w:before="1" w:line="276" w:lineRule="auto"/>
        <w:ind w:right="1111" w:firstLine="0"/>
        <w:jc w:val="both"/>
      </w:pPr>
      <w:r>
        <w:t>стосовно інших учасників освітнього процесу або про який отримали достовірну інформацію, керівника закладу освіти або інших</w:t>
      </w:r>
      <w:r>
        <w:rPr>
          <w:spacing w:val="-36"/>
        </w:rPr>
        <w:t xml:space="preserve"> </w:t>
      </w:r>
      <w:r>
        <w:t xml:space="preserve">суб’єктів реагування на випадки </w:t>
      </w:r>
      <w:proofErr w:type="spellStart"/>
      <w:r>
        <w:t>бу</w:t>
      </w:r>
      <w:r w:rsidR="00935BF6">
        <w:t>лінгу</w:t>
      </w:r>
      <w:proofErr w:type="spellEnd"/>
      <w:r w:rsidR="00935BF6">
        <w:t xml:space="preserve"> (цькування) в Карпатській</w:t>
      </w:r>
      <w:bookmarkStart w:id="0" w:name="_GoBack"/>
      <w:bookmarkEnd w:id="0"/>
      <w:r>
        <w:rPr>
          <w:spacing w:val="-20"/>
        </w:rPr>
        <w:t xml:space="preserve"> </w:t>
      </w:r>
      <w:r>
        <w:t>гімназії.</w:t>
      </w:r>
    </w:p>
    <w:p w:rsidR="001D5B4C" w:rsidRDefault="003A0867">
      <w:pPr>
        <w:pStyle w:val="a5"/>
        <w:spacing w:line="276" w:lineRule="auto"/>
        <w:ind w:right="136"/>
        <w:jc w:val="both"/>
      </w:pPr>
      <w:r>
        <w:t>Повідомлення можуть бути в усній та (або) письмовій формі, в тому числі із застосуванням засобів електронної комунікації.</w:t>
      </w:r>
    </w:p>
    <w:p w:rsidR="001D5B4C" w:rsidRDefault="001D5B4C">
      <w:pPr>
        <w:pStyle w:val="a5"/>
        <w:spacing w:before="2"/>
        <w:ind w:left="0" w:firstLine="0"/>
        <w:rPr>
          <w:sz w:val="25"/>
        </w:rPr>
      </w:pPr>
    </w:p>
    <w:p w:rsidR="001D5B4C" w:rsidRDefault="001D5B4C">
      <w:pPr>
        <w:sectPr w:rsidR="001D5B4C">
          <w:pgSz w:w="11906" w:h="16838"/>
          <w:pgMar w:top="1040" w:right="740" w:bottom="280" w:left="1600" w:header="0" w:footer="0" w:gutter="0"/>
          <w:cols w:space="720"/>
          <w:formProt w:val="0"/>
          <w:docGrid w:linePitch="100" w:charSpace="4096"/>
        </w:sectPr>
      </w:pPr>
    </w:p>
    <w:p w:rsidR="001D5B4C" w:rsidRDefault="001D5B4C">
      <w:pPr>
        <w:pStyle w:val="a5"/>
        <w:ind w:left="0" w:firstLine="0"/>
        <w:rPr>
          <w:sz w:val="30"/>
        </w:rPr>
      </w:pPr>
    </w:p>
    <w:p w:rsidR="001D5B4C" w:rsidRDefault="001D5B4C">
      <w:pPr>
        <w:pStyle w:val="a5"/>
        <w:ind w:left="0" w:firstLine="0"/>
        <w:rPr>
          <w:sz w:val="30"/>
        </w:rPr>
      </w:pPr>
    </w:p>
    <w:p w:rsidR="001D5B4C" w:rsidRDefault="001D5B4C">
      <w:pPr>
        <w:pStyle w:val="a5"/>
        <w:ind w:left="0" w:firstLine="0"/>
        <w:rPr>
          <w:sz w:val="30"/>
        </w:rPr>
      </w:pPr>
    </w:p>
    <w:p w:rsidR="001D5B4C" w:rsidRDefault="001D5B4C">
      <w:pPr>
        <w:pStyle w:val="a5"/>
        <w:ind w:left="0" w:firstLine="0"/>
        <w:rPr>
          <w:sz w:val="30"/>
        </w:rPr>
      </w:pPr>
    </w:p>
    <w:p w:rsidR="001D5B4C" w:rsidRDefault="001D5B4C">
      <w:pPr>
        <w:pStyle w:val="a5"/>
        <w:ind w:left="0" w:firstLine="0"/>
        <w:rPr>
          <w:sz w:val="30"/>
        </w:rPr>
      </w:pPr>
    </w:p>
    <w:p w:rsidR="001D5B4C" w:rsidRDefault="001D5B4C">
      <w:pPr>
        <w:pStyle w:val="a5"/>
        <w:ind w:left="0" w:firstLine="0"/>
        <w:rPr>
          <w:sz w:val="30"/>
        </w:rPr>
      </w:pPr>
    </w:p>
    <w:p w:rsidR="001D5B4C" w:rsidRDefault="001D5B4C">
      <w:pPr>
        <w:pStyle w:val="a5"/>
        <w:ind w:left="0" w:firstLine="0"/>
        <w:rPr>
          <w:sz w:val="30"/>
        </w:rPr>
      </w:pPr>
    </w:p>
    <w:p w:rsidR="001D5B4C" w:rsidRDefault="001D5B4C">
      <w:pPr>
        <w:pStyle w:val="a5"/>
        <w:ind w:left="0" w:firstLine="0"/>
        <w:rPr>
          <w:sz w:val="30"/>
        </w:rPr>
      </w:pPr>
    </w:p>
    <w:p w:rsidR="001D5B4C" w:rsidRDefault="001D5B4C">
      <w:pPr>
        <w:pStyle w:val="a5"/>
        <w:ind w:left="0" w:firstLine="0"/>
        <w:rPr>
          <w:sz w:val="30"/>
        </w:rPr>
      </w:pPr>
    </w:p>
    <w:p w:rsidR="001D5B4C" w:rsidRDefault="001D5B4C">
      <w:pPr>
        <w:pStyle w:val="a5"/>
        <w:ind w:left="0" w:firstLine="0"/>
        <w:rPr>
          <w:sz w:val="30"/>
        </w:rPr>
      </w:pPr>
    </w:p>
    <w:p w:rsidR="001D5B4C" w:rsidRDefault="001D5B4C">
      <w:pPr>
        <w:pStyle w:val="a5"/>
        <w:ind w:left="0" w:firstLine="0"/>
        <w:rPr>
          <w:sz w:val="30"/>
        </w:rPr>
      </w:pPr>
    </w:p>
    <w:p w:rsidR="001D5B4C" w:rsidRDefault="001D5B4C">
      <w:pPr>
        <w:pStyle w:val="a5"/>
        <w:spacing w:before="10"/>
        <w:ind w:left="0" w:firstLine="0"/>
        <w:rPr>
          <w:sz w:val="44"/>
        </w:rPr>
      </w:pPr>
    </w:p>
    <w:p w:rsidR="001D5B4C" w:rsidRDefault="003A0867">
      <w:pPr>
        <w:ind w:left="102"/>
        <w:rPr>
          <w:i/>
          <w:sz w:val="28"/>
        </w:rPr>
      </w:pPr>
      <w:r>
        <w:rPr>
          <w:i/>
          <w:sz w:val="28"/>
        </w:rPr>
        <w:t>(цькування)</w:t>
      </w:r>
    </w:p>
    <w:p w:rsidR="001D5B4C" w:rsidRDefault="003A0867">
      <w:pPr>
        <w:pStyle w:val="2"/>
        <w:rPr>
          <w:u w:val="none"/>
        </w:rPr>
      </w:pPr>
      <w:r>
        <w:br w:type="column"/>
      </w:r>
      <w:r>
        <w:rPr>
          <w:b w:val="0"/>
          <w:i w:val="0"/>
          <w:spacing w:val="-71"/>
          <w:u w:val="thick"/>
        </w:rPr>
        <w:lastRenderedPageBreak/>
        <w:t xml:space="preserve"> </w:t>
      </w:r>
      <w:r>
        <w:rPr>
          <w:u w:val="thick"/>
        </w:rPr>
        <w:t>Зразок заяви</w:t>
      </w:r>
    </w:p>
    <w:p w:rsidR="001D5B4C" w:rsidRDefault="003A0867">
      <w:pPr>
        <w:pStyle w:val="a5"/>
        <w:spacing w:before="230"/>
        <w:ind w:left="817" w:right="313" w:firstLine="0"/>
        <w:jc w:val="center"/>
        <w:rPr>
          <w:sz w:val="25"/>
        </w:rPr>
      </w:pPr>
      <w:r>
        <w:t>Директору Карпатської гімназії</w:t>
      </w:r>
    </w:p>
    <w:p w:rsidR="003A0867" w:rsidRDefault="003A0867">
      <w:pPr>
        <w:pStyle w:val="a5"/>
        <w:spacing w:before="160" w:line="360" w:lineRule="auto"/>
        <w:ind w:left="3201" w:right="1341" w:hanging="68"/>
        <w:jc w:val="center"/>
      </w:pPr>
      <w:r>
        <w:t>М.О.</w:t>
      </w:r>
      <w:proofErr w:type="spellStart"/>
      <w:r>
        <w:t>Лабецькому</w:t>
      </w:r>
      <w:proofErr w:type="spellEnd"/>
    </w:p>
    <w:p w:rsidR="001D5B4C" w:rsidRDefault="003A0867">
      <w:pPr>
        <w:pStyle w:val="a5"/>
        <w:spacing w:before="160" w:line="360" w:lineRule="auto"/>
        <w:ind w:left="3201" w:right="1341" w:hanging="68"/>
        <w:jc w:val="center"/>
        <w:rPr>
          <w:sz w:val="25"/>
        </w:rPr>
      </w:pPr>
      <w:r>
        <w:t>(прізвище, ім’я, заявника) (соціальний статус заявника)</w:t>
      </w:r>
    </w:p>
    <w:p w:rsidR="001D5B4C" w:rsidRDefault="003A0867">
      <w:pPr>
        <w:pStyle w:val="a5"/>
        <w:spacing w:before="1"/>
        <w:ind w:left="343" w:right="1723" w:firstLine="0"/>
        <w:jc w:val="center"/>
        <w:rPr>
          <w:sz w:val="25"/>
        </w:rPr>
      </w:pPr>
      <w:r>
        <w:t>Контактний</w:t>
      </w:r>
    </w:p>
    <w:p w:rsidR="001D5B4C" w:rsidRDefault="003A0867">
      <w:pPr>
        <w:pStyle w:val="a5"/>
        <w:tabs>
          <w:tab w:val="left" w:pos="5302"/>
        </w:tabs>
        <w:spacing w:before="161"/>
        <w:ind w:left="817" w:firstLine="0"/>
        <w:jc w:val="center"/>
        <w:rPr>
          <w:sz w:val="25"/>
        </w:rPr>
      </w:pPr>
      <w:r>
        <w:t>телефон:</w:t>
      </w:r>
      <w:r>
        <w:rPr>
          <w:u w:val="single"/>
        </w:rPr>
        <w:t xml:space="preserve"> </w:t>
      </w:r>
      <w:r>
        <w:rPr>
          <w:u w:val="single"/>
        </w:rPr>
        <w:tab/>
      </w:r>
    </w:p>
    <w:p w:rsidR="001D5B4C" w:rsidRDefault="003A0867">
      <w:pPr>
        <w:pStyle w:val="2"/>
        <w:spacing w:before="199"/>
        <w:ind w:left="603"/>
        <w:rPr>
          <w:u w:val="none"/>
        </w:rPr>
      </w:pPr>
      <w:r>
        <w:rPr>
          <w:u w:val="none"/>
        </w:rPr>
        <w:t>Заява</w:t>
      </w:r>
    </w:p>
    <w:p w:rsidR="001D5B4C" w:rsidRDefault="003A0867">
      <w:pPr>
        <w:spacing w:before="40"/>
        <w:ind w:left="88" w:right="646"/>
        <w:jc w:val="center"/>
        <w:rPr>
          <w:i/>
          <w:sz w:val="28"/>
        </w:rPr>
      </w:pPr>
      <w:r>
        <w:rPr>
          <w:i/>
          <w:sz w:val="28"/>
        </w:rPr>
        <w:t xml:space="preserve">Прошу провести розслідування за фактами випадків </w:t>
      </w:r>
      <w:proofErr w:type="spellStart"/>
      <w:r>
        <w:rPr>
          <w:i/>
          <w:sz w:val="28"/>
        </w:rPr>
        <w:t>булінгу</w:t>
      </w:r>
      <w:proofErr w:type="spellEnd"/>
    </w:p>
    <w:p w:rsidR="001D5B4C" w:rsidRDefault="001D5B4C">
      <w:pPr>
        <w:sectPr w:rsidR="001D5B4C">
          <w:type w:val="continuous"/>
          <w:pgSz w:w="11906" w:h="16838"/>
          <w:pgMar w:top="1040" w:right="740" w:bottom="280" w:left="1600" w:header="0" w:footer="0" w:gutter="0"/>
          <w:cols w:num="2" w:space="720" w:equalWidth="0">
            <w:col w:w="1481" w:space="64"/>
            <w:col w:w="8020"/>
          </w:cols>
          <w:formProt w:val="0"/>
          <w:docGrid w:linePitch="100" w:charSpace="4096"/>
        </w:sectPr>
      </w:pPr>
    </w:p>
    <w:p w:rsidR="001D5B4C" w:rsidRDefault="003A0867">
      <w:pPr>
        <w:tabs>
          <w:tab w:val="left" w:pos="4450"/>
        </w:tabs>
        <w:spacing w:before="48" w:line="276" w:lineRule="auto"/>
        <w:ind w:left="1016" w:right="4663" w:hanging="488"/>
        <w:rPr>
          <w:i/>
          <w:sz w:val="28"/>
        </w:rPr>
      </w:pPr>
      <w:r>
        <w:rPr>
          <w:i/>
          <w:sz w:val="28"/>
          <w:u w:val="single"/>
        </w:rPr>
        <w:lastRenderedPageBreak/>
        <w:t xml:space="preserve"> </w:t>
      </w:r>
      <w:r>
        <w:rPr>
          <w:i/>
          <w:sz w:val="28"/>
          <w:u w:val="single"/>
        </w:rPr>
        <w:tab/>
      </w:r>
      <w:r>
        <w:rPr>
          <w:i/>
          <w:sz w:val="28"/>
          <w:u w:val="single"/>
        </w:rPr>
        <w:tab/>
      </w:r>
      <w:r>
        <w:rPr>
          <w:i/>
          <w:sz w:val="28"/>
        </w:rPr>
        <w:t>. (прізвище, ім’я</w:t>
      </w:r>
      <w:r>
        <w:rPr>
          <w:i/>
          <w:spacing w:val="-12"/>
          <w:sz w:val="28"/>
        </w:rPr>
        <w:t xml:space="preserve"> </w:t>
      </w:r>
      <w:r>
        <w:rPr>
          <w:i/>
          <w:sz w:val="28"/>
        </w:rPr>
        <w:t>постраждалого)</w:t>
      </w:r>
    </w:p>
    <w:p w:rsidR="001D5B4C" w:rsidRDefault="003A0867">
      <w:pPr>
        <w:spacing w:before="1" w:line="276" w:lineRule="auto"/>
        <w:ind w:left="102" w:right="429" w:firstLine="427"/>
        <w:rPr>
          <w:i/>
          <w:sz w:val="28"/>
        </w:rPr>
      </w:pPr>
      <w:r>
        <w:rPr>
          <w:i/>
          <w:sz w:val="28"/>
        </w:rPr>
        <w:t>Далі в заяві необхідно вказати особу або осіб, які вчинили цькування та описати діяння, які полягають у психологічному, фізичному чи іншому насильстві над особою і носять системний характер.</w:t>
      </w:r>
    </w:p>
    <w:p w:rsidR="001D5B4C" w:rsidRDefault="003A0867">
      <w:pPr>
        <w:pStyle w:val="a5"/>
        <w:spacing w:before="5"/>
        <w:ind w:left="0" w:firstLine="0"/>
        <w:rPr>
          <w:i/>
          <w:sz w:val="23"/>
        </w:rPr>
      </w:pPr>
      <w:r>
        <w:rPr>
          <w:i/>
          <w:noProof/>
          <w:sz w:val="23"/>
          <w:lang w:eastAsia="uk-UA"/>
        </w:rPr>
        <mc:AlternateContent>
          <mc:Choice Requires="wps">
            <w:drawing>
              <wp:anchor distT="3175" distB="3175" distL="3175" distR="3175" simplePos="0" relativeHeight="2" behindDoc="1" locked="0" layoutInCell="0" allowOverlap="1">
                <wp:simplePos x="0" y="0"/>
                <wp:positionH relativeFrom="page">
                  <wp:posOffset>1351915</wp:posOffset>
                </wp:positionH>
                <wp:positionV relativeFrom="paragraph">
                  <wp:posOffset>200025</wp:posOffset>
                </wp:positionV>
                <wp:extent cx="1512570" cy="635"/>
                <wp:effectExtent l="0" t="0" r="0" b="0"/>
                <wp:wrapTopAndBottom/>
                <wp:docPr id="1" name="Прямая соединительная линия 1"/>
                <wp:cNvGraphicFramePr/>
                <a:graphic xmlns:a="http://schemas.openxmlformats.org/drawingml/2006/main">
                  <a:graphicData uri="http://schemas.microsoft.com/office/word/2010/wordprocessingShape">
                    <wps:wsp>
                      <wps:cNvCnPr/>
                      <wps:spPr>
                        <a:xfrm>
                          <a:off x="0" y="0"/>
                          <a:ext cx="1512000" cy="0"/>
                        </a:xfrm>
                        <a:prstGeom prst="line">
                          <a:avLst/>
                        </a:prstGeom>
                        <a:ln w="68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106.45pt,15.75pt" to="225.45pt,15.75pt" stroked="t" o:allowincell="f" style="position:absolute;mso-position-horizontal-relative:page">
                <v:stroke color="black" weight="6840" joinstyle="round" endcap="flat"/>
                <v:fill o:detectmouseclick="t" on="false"/>
                <w10:wrap type="topAndBottom"/>
              </v:line>
            </w:pict>
          </mc:Fallback>
        </mc:AlternateContent>
      </w:r>
      <w:r>
        <w:rPr>
          <w:i/>
          <w:noProof/>
          <w:sz w:val="23"/>
          <w:lang w:eastAsia="uk-UA"/>
        </w:rPr>
        <mc:AlternateContent>
          <mc:Choice Requires="wps">
            <w:drawing>
              <wp:anchor distT="3175" distB="3175" distL="3175" distR="3175" simplePos="0" relativeHeight="3" behindDoc="1" locked="0" layoutInCell="0" allowOverlap="1">
                <wp:simplePos x="0" y="0"/>
                <wp:positionH relativeFrom="page">
                  <wp:posOffset>6420485</wp:posOffset>
                </wp:positionH>
                <wp:positionV relativeFrom="paragraph">
                  <wp:posOffset>200025</wp:posOffset>
                </wp:positionV>
                <wp:extent cx="535305" cy="635"/>
                <wp:effectExtent l="0" t="0" r="0" b="0"/>
                <wp:wrapTopAndBottom/>
                <wp:docPr id="2" name="Прямая соединительная линия 2"/>
                <wp:cNvGraphicFramePr/>
                <a:graphic xmlns:a="http://schemas.openxmlformats.org/drawingml/2006/main">
                  <a:graphicData uri="http://schemas.microsoft.com/office/word/2010/wordprocessingShape">
                    <wps:wsp>
                      <wps:cNvCnPr/>
                      <wps:spPr>
                        <a:xfrm>
                          <a:off x="0" y="0"/>
                          <a:ext cx="534600" cy="0"/>
                        </a:xfrm>
                        <a:prstGeom prst="line">
                          <a:avLst/>
                        </a:prstGeom>
                        <a:ln w="68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505.55pt,15.75pt" to="547.6pt,15.75pt" stroked="t" o:allowincell="f" style="position:absolute;mso-position-horizontal-relative:page">
                <v:stroke color="black" weight="6840" joinstyle="round" endcap="flat"/>
                <v:fill o:detectmouseclick="t" on="false"/>
                <w10:wrap type="topAndBottom"/>
              </v:line>
            </w:pict>
          </mc:Fallback>
        </mc:AlternateContent>
      </w:r>
      <w:r>
        <w:rPr>
          <w:i/>
          <w:noProof/>
          <w:sz w:val="23"/>
          <w:lang w:eastAsia="uk-UA"/>
        </w:rPr>
        <mc:AlternateContent>
          <mc:Choice Requires="wps">
            <w:drawing>
              <wp:anchor distT="3175" distB="3175" distL="3175" distR="3175" simplePos="0" relativeHeight="4" behindDoc="1" locked="0" layoutInCell="0" allowOverlap="1">
                <wp:simplePos x="0" y="0"/>
                <wp:positionH relativeFrom="page">
                  <wp:posOffset>1080770</wp:posOffset>
                </wp:positionH>
                <wp:positionV relativeFrom="paragraph">
                  <wp:posOffset>436245</wp:posOffset>
                </wp:positionV>
                <wp:extent cx="801370" cy="635"/>
                <wp:effectExtent l="0" t="0" r="0" b="0"/>
                <wp:wrapTopAndBottom/>
                <wp:docPr id="3" name="Прямая соединительная линия 3"/>
                <wp:cNvGraphicFramePr/>
                <a:graphic xmlns:a="http://schemas.openxmlformats.org/drawingml/2006/main">
                  <a:graphicData uri="http://schemas.microsoft.com/office/word/2010/wordprocessingShape">
                    <wps:wsp>
                      <wps:cNvCnPr/>
                      <wps:spPr>
                        <a:xfrm>
                          <a:off x="0" y="0"/>
                          <a:ext cx="800640" cy="0"/>
                        </a:xfrm>
                        <a:prstGeom prst="line">
                          <a:avLst/>
                        </a:prstGeom>
                        <a:ln w="68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85.1pt,34.35pt" to="148.1pt,34.35pt" stroked="t" o:allowincell="f" style="position:absolute;mso-position-horizontal-relative:page">
                <v:stroke color="black" weight="6840" joinstyle="round" endcap="flat"/>
                <v:fill o:detectmouseclick="t" on="false"/>
                <w10:wrap type="topAndBottom"/>
              </v:line>
            </w:pict>
          </mc:Fallback>
        </mc:AlternateContent>
      </w:r>
    </w:p>
    <w:p w:rsidR="001D5B4C" w:rsidRDefault="001D5B4C">
      <w:pPr>
        <w:pStyle w:val="a5"/>
        <w:spacing w:before="4"/>
        <w:ind w:left="0" w:firstLine="0"/>
        <w:rPr>
          <w:i/>
          <w:sz w:val="25"/>
        </w:rPr>
      </w:pPr>
    </w:p>
    <w:p w:rsidR="001D5B4C" w:rsidRDefault="003A0867">
      <w:pPr>
        <w:tabs>
          <w:tab w:val="left" w:pos="6666"/>
        </w:tabs>
        <w:spacing w:before="18"/>
        <w:ind w:left="463"/>
        <w:jc w:val="center"/>
        <w:rPr>
          <w:i/>
          <w:sz w:val="28"/>
        </w:rPr>
      </w:pPr>
      <w:r>
        <w:rPr>
          <w:i/>
          <w:sz w:val="28"/>
        </w:rPr>
        <w:t>(дата)</w:t>
      </w:r>
      <w:r>
        <w:rPr>
          <w:i/>
          <w:sz w:val="28"/>
        </w:rPr>
        <w:tab/>
        <w:t>(підпис)</w:t>
      </w:r>
    </w:p>
    <w:p w:rsidR="001D5B4C" w:rsidRDefault="001D5B4C">
      <w:pPr>
        <w:sectPr w:rsidR="001D5B4C">
          <w:type w:val="continuous"/>
          <w:pgSz w:w="11906" w:h="16838"/>
          <w:pgMar w:top="1040" w:right="740" w:bottom="280" w:left="1600" w:header="0" w:footer="0" w:gutter="0"/>
          <w:cols w:space="720"/>
          <w:formProt w:val="0"/>
          <w:docGrid w:linePitch="100" w:charSpace="4096"/>
        </w:sectPr>
      </w:pPr>
    </w:p>
    <w:p w:rsidR="001D5B4C" w:rsidRDefault="003A0867">
      <w:pPr>
        <w:pStyle w:val="1"/>
        <w:spacing w:before="67"/>
        <w:ind w:left="2179" w:right="2421"/>
        <w:jc w:val="center"/>
      </w:pPr>
      <w:r>
        <w:lastRenderedPageBreak/>
        <w:t>Процедура розгляду заяви</w:t>
      </w:r>
    </w:p>
    <w:p w:rsidR="001D5B4C" w:rsidRDefault="001D5B4C">
      <w:pPr>
        <w:pStyle w:val="a5"/>
        <w:spacing w:before="6"/>
        <w:ind w:left="0" w:firstLine="0"/>
        <w:rPr>
          <w:b/>
          <w:sz w:val="36"/>
        </w:rPr>
      </w:pPr>
    </w:p>
    <w:p w:rsidR="001D5B4C" w:rsidRDefault="003A0867">
      <w:pPr>
        <w:pStyle w:val="a5"/>
        <w:spacing w:line="276" w:lineRule="auto"/>
        <w:ind w:left="461" w:right="1203"/>
      </w:pPr>
      <w:r>
        <w:t xml:space="preserve">Після отримання заяви або повідомлення про випадок </w:t>
      </w:r>
      <w:proofErr w:type="spellStart"/>
      <w:r>
        <w:t>булінгу</w:t>
      </w:r>
      <w:proofErr w:type="spellEnd"/>
      <w:r>
        <w:t xml:space="preserve"> (цькування) директор:</w:t>
      </w:r>
    </w:p>
    <w:p w:rsidR="001D5B4C" w:rsidRDefault="003A0867">
      <w:pPr>
        <w:pStyle w:val="a9"/>
        <w:numPr>
          <w:ilvl w:val="1"/>
          <w:numId w:val="1"/>
        </w:numPr>
        <w:tabs>
          <w:tab w:val="left" w:pos="1165"/>
          <w:tab w:val="left" w:pos="1166"/>
        </w:tabs>
        <w:spacing w:before="1" w:line="276" w:lineRule="auto"/>
        <w:ind w:right="235" w:firstLine="427"/>
        <w:rPr>
          <w:sz w:val="28"/>
        </w:rPr>
      </w:pPr>
      <w:r>
        <w:rPr>
          <w:sz w:val="28"/>
        </w:rPr>
        <w:t>видає розпорядження про проведення розслідування із визначенням уповноважених осіб;</w:t>
      </w:r>
    </w:p>
    <w:p w:rsidR="001D5B4C" w:rsidRDefault="003A0867">
      <w:pPr>
        <w:pStyle w:val="a9"/>
        <w:numPr>
          <w:ilvl w:val="1"/>
          <w:numId w:val="1"/>
        </w:numPr>
        <w:tabs>
          <w:tab w:val="left" w:pos="1095"/>
          <w:tab w:val="left" w:pos="1096"/>
        </w:tabs>
        <w:spacing w:line="276" w:lineRule="auto"/>
        <w:ind w:right="242" w:firstLine="427"/>
        <w:rPr>
          <w:sz w:val="28"/>
        </w:rPr>
      </w:pPr>
      <w:r>
        <w:rPr>
          <w:sz w:val="28"/>
        </w:rPr>
        <w:t>невідкладно у строк, що не перевищує однієї доби, повідомляє територіальний орган (підрозділ) Національної поліції України,</w:t>
      </w:r>
      <w:r>
        <w:rPr>
          <w:spacing w:val="-35"/>
          <w:sz w:val="28"/>
        </w:rPr>
        <w:t xml:space="preserve"> </w:t>
      </w:r>
      <w:r>
        <w:rPr>
          <w:sz w:val="28"/>
        </w:rPr>
        <w:t>принаймні одного з батьків або інших законних представників малолітньої</w:t>
      </w:r>
      <w:r>
        <w:rPr>
          <w:spacing w:val="-14"/>
          <w:sz w:val="28"/>
        </w:rPr>
        <w:t xml:space="preserve"> </w:t>
      </w:r>
      <w:r>
        <w:rPr>
          <w:sz w:val="28"/>
        </w:rPr>
        <w:t>чи</w:t>
      </w:r>
    </w:p>
    <w:p w:rsidR="001D5B4C" w:rsidRDefault="003A0867">
      <w:pPr>
        <w:pStyle w:val="a5"/>
        <w:ind w:left="342" w:firstLine="0"/>
      </w:pPr>
      <w:r>
        <w:t xml:space="preserve">неповнолітньої особи, яка стала стороною </w:t>
      </w:r>
      <w:proofErr w:type="spellStart"/>
      <w:r>
        <w:t>булінгу</w:t>
      </w:r>
      <w:proofErr w:type="spellEnd"/>
      <w:r>
        <w:t xml:space="preserve"> (цькування);</w:t>
      </w:r>
    </w:p>
    <w:p w:rsidR="001D5B4C" w:rsidRDefault="003A0867">
      <w:pPr>
        <w:pStyle w:val="a9"/>
        <w:numPr>
          <w:ilvl w:val="1"/>
          <w:numId w:val="1"/>
        </w:numPr>
        <w:tabs>
          <w:tab w:val="left" w:pos="1095"/>
          <w:tab w:val="left" w:pos="1096"/>
        </w:tabs>
        <w:spacing w:before="47" w:line="276" w:lineRule="auto"/>
        <w:ind w:right="157" w:firstLine="427"/>
        <w:rPr>
          <w:sz w:val="28"/>
        </w:rPr>
      </w:pPr>
      <w:r>
        <w:rPr>
          <w:sz w:val="28"/>
        </w:rPr>
        <w:t>за потреби викликає бригаду екстреної (швидкої) медичної допомоги для надання екстреної медичної допомоги;</w:t>
      </w:r>
    </w:p>
    <w:p w:rsidR="001D5B4C" w:rsidRDefault="003A0867">
      <w:pPr>
        <w:pStyle w:val="a9"/>
        <w:numPr>
          <w:ilvl w:val="1"/>
          <w:numId w:val="1"/>
        </w:numPr>
        <w:tabs>
          <w:tab w:val="left" w:pos="1095"/>
          <w:tab w:val="left" w:pos="1096"/>
        </w:tabs>
        <w:spacing w:line="276" w:lineRule="auto"/>
        <w:ind w:right="157" w:firstLine="427"/>
        <w:rPr>
          <w:sz w:val="28"/>
        </w:rPr>
      </w:pPr>
      <w:r>
        <w:rPr>
          <w:sz w:val="28"/>
        </w:rPr>
        <w:t>повідомляє службу у справах дітей з метою вирішення питання щодо соціального захисту малолітньої чи неповнолітньої особи, яка</w:t>
      </w:r>
      <w:r>
        <w:rPr>
          <w:spacing w:val="-11"/>
          <w:sz w:val="28"/>
        </w:rPr>
        <w:t xml:space="preserve"> </w:t>
      </w:r>
      <w:r>
        <w:rPr>
          <w:sz w:val="28"/>
        </w:rPr>
        <w:t>стала</w:t>
      </w:r>
    </w:p>
    <w:p w:rsidR="001D5B4C" w:rsidRDefault="003A0867">
      <w:pPr>
        <w:pStyle w:val="a5"/>
        <w:spacing w:line="276" w:lineRule="auto"/>
        <w:ind w:left="342" w:right="154" w:firstLine="0"/>
      </w:pPr>
      <w:r>
        <w:t xml:space="preserve">стороною </w:t>
      </w:r>
      <w:proofErr w:type="spellStart"/>
      <w:r>
        <w:t>булінгу</w:t>
      </w:r>
      <w:proofErr w:type="spellEnd"/>
      <w:r>
        <w:t xml:space="preserve"> (цькування), з’ясування причин, які призвели до випадку </w:t>
      </w:r>
      <w:proofErr w:type="spellStart"/>
      <w:r>
        <w:t>булінгу</w:t>
      </w:r>
      <w:proofErr w:type="spellEnd"/>
      <w:r>
        <w:t xml:space="preserve"> (цькування) та вжиття заходів для усунення таких причин;</w:t>
      </w:r>
    </w:p>
    <w:p w:rsidR="001D5B4C" w:rsidRDefault="003A0867">
      <w:pPr>
        <w:pStyle w:val="a9"/>
        <w:numPr>
          <w:ilvl w:val="1"/>
          <w:numId w:val="1"/>
        </w:numPr>
        <w:tabs>
          <w:tab w:val="left" w:pos="1095"/>
          <w:tab w:val="left" w:pos="1096"/>
        </w:tabs>
        <w:spacing w:line="317" w:lineRule="exact"/>
        <w:ind w:left="1095" w:hanging="327"/>
        <w:rPr>
          <w:sz w:val="28"/>
        </w:rPr>
      </w:pPr>
      <w:r>
        <w:rPr>
          <w:sz w:val="28"/>
        </w:rPr>
        <w:t>повідомляє центр соціальних служб для сім’ї, дітей та молоді</w:t>
      </w:r>
      <w:r>
        <w:rPr>
          <w:spacing w:val="-12"/>
          <w:sz w:val="28"/>
        </w:rPr>
        <w:t xml:space="preserve"> </w:t>
      </w:r>
      <w:r>
        <w:rPr>
          <w:sz w:val="28"/>
        </w:rPr>
        <w:t>з</w:t>
      </w:r>
    </w:p>
    <w:p w:rsidR="001D5B4C" w:rsidRDefault="003A0867">
      <w:pPr>
        <w:pStyle w:val="a5"/>
        <w:spacing w:before="41" w:line="276" w:lineRule="auto"/>
        <w:ind w:left="342" w:right="500" w:firstLine="0"/>
      </w:pPr>
      <w:r>
        <w:t xml:space="preserve">метою здійснення оцінки потреб сторін </w:t>
      </w:r>
      <w:proofErr w:type="spellStart"/>
      <w:r>
        <w:t>булінгу</w:t>
      </w:r>
      <w:proofErr w:type="spellEnd"/>
      <w:r>
        <w:t xml:space="preserve"> (цькування), визначення соціальних послуг та методів соціальної роботи, забезпечення</w:t>
      </w:r>
    </w:p>
    <w:p w:rsidR="001D5B4C" w:rsidRDefault="003A0867">
      <w:pPr>
        <w:pStyle w:val="a5"/>
        <w:spacing w:line="317" w:lineRule="exact"/>
        <w:ind w:left="342" w:firstLine="0"/>
      </w:pPr>
      <w:r>
        <w:t>психологічної підтримки та надання соціальних послуг;</w:t>
      </w:r>
    </w:p>
    <w:p w:rsidR="001D5B4C" w:rsidRDefault="003A0867">
      <w:pPr>
        <w:pStyle w:val="a9"/>
        <w:numPr>
          <w:ilvl w:val="1"/>
          <w:numId w:val="1"/>
        </w:numPr>
        <w:tabs>
          <w:tab w:val="left" w:pos="1095"/>
          <w:tab w:val="left" w:pos="1096"/>
        </w:tabs>
        <w:spacing w:before="48" w:line="276" w:lineRule="auto"/>
        <w:ind w:right="636" w:firstLine="427"/>
        <w:rPr>
          <w:sz w:val="28"/>
        </w:rPr>
      </w:pPr>
      <w:r>
        <w:rPr>
          <w:sz w:val="28"/>
        </w:rPr>
        <w:t xml:space="preserve">скликає засідання комісії з розгляду випадку </w:t>
      </w:r>
      <w:proofErr w:type="spellStart"/>
      <w:r>
        <w:rPr>
          <w:sz w:val="28"/>
        </w:rPr>
        <w:t>булінгу</w:t>
      </w:r>
      <w:proofErr w:type="spellEnd"/>
      <w:r>
        <w:rPr>
          <w:sz w:val="28"/>
        </w:rPr>
        <w:t xml:space="preserve"> (цькування) (далі - комісія) не пізніше ніж упродовж трьох робочих днів з дня отримання заяви або</w:t>
      </w:r>
      <w:r>
        <w:rPr>
          <w:spacing w:val="-3"/>
          <w:sz w:val="28"/>
        </w:rPr>
        <w:t xml:space="preserve"> </w:t>
      </w:r>
      <w:r>
        <w:rPr>
          <w:sz w:val="28"/>
        </w:rPr>
        <w:t>повідомлення.</w:t>
      </w:r>
    </w:p>
    <w:p w:rsidR="001D5B4C" w:rsidRDefault="001D5B4C">
      <w:pPr>
        <w:pStyle w:val="a5"/>
        <w:spacing w:before="2"/>
        <w:ind w:left="0" w:firstLine="0"/>
        <w:rPr>
          <w:sz w:val="32"/>
        </w:rPr>
      </w:pPr>
    </w:p>
    <w:p w:rsidR="001D5B4C" w:rsidRDefault="003A0867">
      <w:pPr>
        <w:pStyle w:val="1"/>
        <w:ind w:left="668"/>
      </w:pPr>
      <w:r>
        <w:t>Склад комісії:</w:t>
      </w:r>
    </w:p>
    <w:p w:rsidR="001D5B4C" w:rsidRDefault="003A0867">
      <w:pPr>
        <w:pStyle w:val="a5"/>
        <w:spacing w:before="48"/>
        <w:ind w:left="529" w:firstLine="0"/>
      </w:pPr>
      <w:r>
        <w:t xml:space="preserve">Голова комісії </w:t>
      </w:r>
      <w:proofErr w:type="spellStart"/>
      <w:r>
        <w:t>–Лабецький</w:t>
      </w:r>
      <w:proofErr w:type="spellEnd"/>
      <w:r>
        <w:t xml:space="preserve"> М.О., директор гімназії;</w:t>
      </w:r>
    </w:p>
    <w:p w:rsidR="001D5B4C" w:rsidRDefault="003A0867">
      <w:pPr>
        <w:pStyle w:val="a9"/>
        <w:numPr>
          <w:ilvl w:val="1"/>
          <w:numId w:val="1"/>
        </w:numPr>
        <w:tabs>
          <w:tab w:val="left" w:pos="1095"/>
          <w:tab w:val="left" w:pos="1096"/>
        </w:tabs>
        <w:spacing w:before="50"/>
        <w:ind w:left="1095" w:hanging="327"/>
        <w:rPr>
          <w:sz w:val="28"/>
        </w:rPr>
      </w:pPr>
      <w:r>
        <w:rPr>
          <w:sz w:val="28"/>
        </w:rPr>
        <w:t xml:space="preserve">Заступник голови </w:t>
      </w:r>
      <w:proofErr w:type="spellStart"/>
      <w:r>
        <w:rPr>
          <w:sz w:val="28"/>
        </w:rPr>
        <w:t>–Шепіда</w:t>
      </w:r>
      <w:proofErr w:type="spellEnd"/>
      <w:r>
        <w:rPr>
          <w:sz w:val="28"/>
        </w:rPr>
        <w:t xml:space="preserve"> Н.</w:t>
      </w:r>
      <w:proofErr w:type="spellStart"/>
      <w:r>
        <w:rPr>
          <w:sz w:val="28"/>
        </w:rPr>
        <w:t>Л.заступник</w:t>
      </w:r>
      <w:proofErr w:type="spellEnd"/>
      <w:r>
        <w:rPr>
          <w:sz w:val="28"/>
        </w:rPr>
        <w:t xml:space="preserve"> директора з</w:t>
      </w:r>
      <w:r>
        <w:rPr>
          <w:spacing w:val="-15"/>
          <w:sz w:val="28"/>
        </w:rPr>
        <w:t xml:space="preserve"> </w:t>
      </w:r>
      <w:r>
        <w:rPr>
          <w:sz w:val="28"/>
        </w:rPr>
        <w:t>НВР;</w:t>
      </w:r>
    </w:p>
    <w:p w:rsidR="001D5B4C" w:rsidRDefault="003A0867">
      <w:pPr>
        <w:pStyle w:val="a9"/>
        <w:numPr>
          <w:ilvl w:val="1"/>
          <w:numId w:val="1"/>
        </w:numPr>
        <w:tabs>
          <w:tab w:val="left" w:pos="1095"/>
          <w:tab w:val="left" w:pos="1096"/>
        </w:tabs>
        <w:spacing w:before="48"/>
        <w:ind w:left="1095" w:hanging="327"/>
        <w:rPr>
          <w:sz w:val="28"/>
        </w:rPr>
      </w:pPr>
      <w:r>
        <w:rPr>
          <w:sz w:val="28"/>
        </w:rPr>
        <w:t xml:space="preserve">Секретар </w:t>
      </w:r>
      <w:proofErr w:type="spellStart"/>
      <w:r>
        <w:rPr>
          <w:sz w:val="28"/>
        </w:rPr>
        <w:t>–Кізюр</w:t>
      </w:r>
      <w:proofErr w:type="spellEnd"/>
      <w:r>
        <w:rPr>
          <w:sz w:val="28"/>
        </w:rPr>
        <w:t xml:space="preserve"> Я.М.,</w:t>
      </w:r>
      <w:r>
        <w:rPr>
          <w:spacing w:val="-4"/>
          <w:sz w:val="28"/>
        </w:rPr>
        <w:t xml:space="preserve"> </w:t>
      </w:r>
      <w:r>
        <w:rPr>
          <w:sz w:val="28"/>
        </w:rPr>
        <w:t>педагог-організатор;</w:t>
      </w:r>
    </w:p>
    <w:p w:rsidR="001D5B4C" w:rsidRDefault="003A0867">
      <w:pPr>
        <w:pStyle w:val="a9"/>
        <w:numPr>
          <w:ilvl w:val="1"/>
          <w:numId w:val="1"/>
        </w:numPr>
        <w:tabs>
          <w:tab w:val="left" w:pos="1095"/>
          <w:tab w:val="left" w:pos="1096"/>
        </w:tabs>
        <w:spacing w:before="47"/>
        <w:ind w:left="1095" w:hanging="327"/>
        <w:rPr>
          <w:sz w:val="28"/>
        </w:rPr>
      </w:pPr>
      <w:r>
        <w:rPr>
          <w:sz w:val="28"/>
        </w:rPr>
        <w:t>Члени</w:t>
      </w:r>
      <w:r>
        <w:rPr>
          <w:spacing w:val="-1"/>
          <w:sz w:val="28"/>
        </w:rPr>
        <w:t xml:space="preserve"> </w:t>
      </w:r>
      <w:r>
        <w:rPr>
          <w:sz w:val="28"/>
        </w:rPr>
        <w:t>комісії:</w:t>
      </w:r>
    </w:p>
    <w:p w:rsidR="001D5B4C" w:rsidRDefault="003A0867">
      <w:pPr>
        <w:pStyle w:val="a9"/>
        <w:numPr>
          <w:ilvl w:val="1"/>
          <w:numId w:val="1"/>
        </w:numPr>
        <w:tabs>
          <w:tab w:val="left" w:pos="1095"/>
          <w:tab w:val="left" w:pos="1096"/>
        </w:tabs>
        <w:spacing w:before="50"/>
        <w:ind w:left="1095" w:hanging="327"/>
        <w:rPr>
          <w:sz w:val="28"/>
        </w:rPr>
      </w:pPr>
      <w:proofErr w:type="spellStart"/>
      <w:r>
        <w:rPr>
          <w:sz w:val="28"/>
        </w:rPr>
        <w:t>Місяйло</w:t>
      </w:r>
      <w:proofErr w:type="spellEnd"/>
      <w:r>
        <w:rPr>
          <w:sz w:val="28"/>
        </w:rPr>
        <w:t xml:space="preserve"> К.О., вчитель</w:t>
      </w:r>
      <w:r>
        <w:rPr>
          <w:spacing w:val="-3"/>
          <w:sz w:val="28"/>
        </w:rPr>
        <w:t xml:space="preserve"> </w:t>
      </w:r>
      <w:r>
        <w:rPr>
          <w:sz w:val="28"/>
        </w:rPr>
        <w:t>права;</w:t>
      </w:r>
    </w:p>
    <w:p w:rsidR="001D5B4C" w:rsidRDefault="003A0867">
      <w:pPr>
        <w:pStyle w:val="a9"/>
        <w:numPr>
          <w:ilvl w:val="1"/>
          <w:numId w:val="1"/>
        </w:numPr>
        <w:tabs>
          <w:tab w:val="left" w:pos="1095"/>
          <w:tab w:val="left" w:pos="1096"/>
        </w:tabs>
        <w:spacing w:before="48"/>
        <w:ind w:left="1095" w:hanging="327"/>
        <w:rPr>
          <w:sz w:val="28"/>
        </w:rPr>
      </w:pPr>
      <w:proofErr w:type="spellStart"/>
      <w:r>
        <w:rPr>
          <w:sz w:val="28"/>
        </w:rPr>
        <w:t>Момоход</w:t>
      </w:r>
      <w:proofErr w:type="spellEnd"/>
      <w:r>
        <w:rPr>
          <w:sz w:val="28"/>
        </w:rPr>
        <w:t xml:space="preserve"> О.М.,вчитель початкових</w:t>
      </w:r>
      <w:r>
        <w:rPr>
          <w:spacing w:val="-3"/>
          <w:sz w:val="28"/>
        </w:rPr>
        <w:t xml:space="preserve"> </w:t>
      </w:r>
      <w:r>
        <w:rPr>
          <w:sz w:val="28"/>
        </w:rPr>
        <w:t>класів;</w:t>
      </w:r>
    </w:p>
    <w:p w:rsidR="001D5B4C" w:rsidRDefault="003A0867">
      <w:pPr>
        <w:pStyle w:val="a9"/>
        <w:numPr>
          <w:ilvl w:val="1"/>
          <w:numId w:val="1"/>
        </w:numPr>
        <w:tabs>
          <w:tab w:val="left" w:pos="1095"/>
          <w:tab w:val="left" w:pos="1096"/>
        </w:tabs>
        <w:spacing w:before="48"/>
        <w:ind w:left="1095" w:hanging="327"/>
        <w:rPr>
          <w:sz w:val="28"/>
        </w:rPr>
      </w:pPr>
      <w:proofErr w:type="spellStart"/>
      <w:r>
        <w:rPr>
          <w:sz w:val="28"/>
        </w:rPr>
        <w:t>Лоцко</w:t>
      </w:r>
      <w:proofErr w:type="spellEnd"/>
      <w:r>
        <w:rPr>
          <w:sz w:val="28"/>
        </w:rPr>
        <w:t xml:space="preserve"> М.Ф., вчитель</w:t>
      </w:r>
      <w:r>
        <w:rPr>
          <w:spacing w:val="-3"/>
          <w:sz w:val="28"/>
        </w:rPr>
        <w:t xml:space="preserve"> </w:t>
      </w:r>
      <w:r>
        <w:rPr>
          <w:sz w:val="28"/>
        </w:rPr>
        <w:t>інформатики;</w:t>
      </w:r>
    </w:p>
    <w:p w:rsidR="001D5B4C" w:rsidRDefault="003A0867">
      <w:pPr>
        <w:pStyle w:val="a9"/>
        <w:numPr>
          <w:ilvl w:val="1"/>
          <w:numId w:val="1"/>
        </w:numPr>
        <w:tabs>
          <w:tab w:val="left" w:pos="1095"/>
          <w:tab w:val="left" w:pos="1096"/>
        </w:tabs>
        <w:spacing w:before="47"/>
        <w:ind w:left="1095" w:hanging="327"/>
        <w:rPr>
          <w:sz w:val="28"/>
        </w:rPr>
      </w:pPr>
      <w:r>
        <w:rPr>
          <w:sz w:val="28"/>
        </w:rPr>
        <w:t>староста</w:t>
      </w:r>
      <w:r>
        <w:rPr>
          <w:spacing w:val="-1"/>
          <w:sz w:val="28"/>
        </w:rPr>
        <w:t xml:space="preserve"> </w:t>
      </w:r>
      <w:r>
        <w:rPr>
          <w:sz w:val="28"/>
        </w:rPr>
        <w:t>села;</w:t>
      </w:r>
    </w:p>
    <w:p w:rsidR="001D5B4C" w:rsidRDefault="003A0867">
      <w:pPr>
        <w:pStyle w:val="a9"/>
        <w:numPr>
          <w:ilvl w:val="1"/>
          <w:numId w:val="1"/>
        </w:numPr>
        <w:tabs>
          <w:tab w:val="left" w:pos="1095"/>
          <w:tab w:val="left" w:pos="1096"/>
        </w:tabs>
        <w:spacing w:before="51" w:line="276" w:lineRule="auto"/>
        <w:ind w:right="813" w:firstLine="427"/>
        <w:rPr>
          <w:sz w:val="28"/>
        </w:rPr>
      </w:pPr>
      <w:r>
        <w:rPr>
          <w:sz w:val="28"/>
        </w:rPr>
        <w:t xml:space="preserve">представник центру соціальних служб для сім’ї, дітей та молоді </w:t>
      </w:r>
      <w:proofErr w:type="spellStart"/>
      <w:r>
        <w:rPr>
          <w:sz w:val="28"/>
        </w:rPr>
        <w:t>Боринської</w:t>
      </w:r>
      <w:proofErr w:type="spellEnd"/>
      <w:r>
        <w:rPr>
          <w:sz w:val="28"/>
        </w:rPr>
        <w:t xml:space="preserve"> селищної</w:t>
      </w:r>
      <w:r>
        <w:rPr>
          <w:spacing w:val="69"/>
          <w:sz w:val="28"/>
        </w:rPr>
        <w:t xml:space="preserve"> </w:t>
      </w:r>
      <w:r>
        <w:rPr>
          <w:sz w:val="28"/>
        </w:rPr>
        <w:t>ради.</w:t>
      </w:r>
    </w:p>
    <w:p w:rsidR="001D5B4C" w:rsidRDefault="003A0867">
      <w:pPr>
        <w:pStyle w:val="a5"/>
        <w:spacing w:line="276" w:lineRule="auto"/>
        <w:ind w:left="342" w:right="681"/>
        <w:sectPr w:rsidR="001D5B4C">
          <w:pgSz w:w="11906" w:h="16838"/>
          <w:pgMar w:top="1040" w:right="740" w:bottom="280" w:left="1600" w:header="0" w:footer="0" w:gutter="0"/>
          <w:cols w:space="720"/>
          <w:formProt w:val="0"/>
          <w:docGrid w:linePitch="100" w:charSpace="4096"/>
        </w:sectPr>
      </w:pPr>
      <w:r>
        <w:t xml:space="preserve">До участі в засіданні комісії за згодою залучаються батьки або інші законні представники малолітніх або неповнолітніх сторін </w:t>
      </w:r>
      <w:proofErr w:type="spellStart"/>
      <w:r>
        <w:t>булінгу</w:t>
      </w:r>
      <w:proofErr w:type="spellEnd"/>
      <w:r>
        <w:t xml:space="preserve"> (цькування), а також можуть залучатися сторони </w:t>
      </w:r>
      <w:proofErr w:type="spellStart"/>
      <w:r>
        <w:t>булінгу</w:t>
      </w:r>
      <w:proofErr w:type="spellEnd"/>
      <w:r>
        <w:t xml:space="preserve"> (цькування),</w:t>
      </w:r>
    </w:p>
    <w:p w:rsidR="001D5B4C" w:rsidRDefault="003A0867">
      <w:pPr>
        <w:pStyle w:val="a5"/>
        <w:spacing w:before="67" w:line="276" w:lineRule="auto"/>
        <w:ind w:left="342" w:right="132" w:firstLine="0"/>
      </w:pPr>
      <w:r>
        <w:lastRenderedPageBreak/>
        <w:t xml:space="preserve">представники інших суб’єктів реагування на випадки </w:t>
      </w:r>
      <w:proofErr w:type="spellStart"/>
      <w:r>
        <w:t>булінгу</w:t>
      </w:r>
      <w:proofErr w:type="spellEnd"/>
      <w:r>
        <w:t xml:space="preserve"> (цькування) в закладі освіти.</w:t>
      </w:r>
    </w:p>
    <w:p w:rsidR="001D5B4C" w:rsidRDefault="003A0867">
      <w:pPr>
        <w:pStyle w:val="a5"/>
        <w:spacing w:line="276" w:lineRule="auto"/>
        <w:ind w:left="342" w:right="878"/>
      </w:pPr>
      <w:r>
        <w:t>Дату, час і місце проведення засідання комісії визначає її голова. Засідання комісії є правомочним у разі участі в ньому не менш 2/3 її складу. Рішення з питань, що розглядаються на засіданні комісії, приймаються шляхом відкритого голосування більшості голосів від затвердженого складу комісії. У разі рівного розподілу голосів, голос голови комісії є вирішальним.</w:t>
      </w:r>
    </w:p>
    <w:p w:rsidR="001D5B4C" w:rsidRDefault="003A0867">
      <w:pPr>
        <w:pStyle w:val="a5"/>
        <w:ind w:left="769" w:firstLine="0"/>
      </w:pPr>
      <w:r>
        <w:t>Під час проведення засідання комісії, секретар веде протокол за</w:t>
      </w:r>
    </w:p>
    <w:p w:rsidR="001D5B4C" w:rsidRDefault="003A0867">
      <w:pPr>
        <w:pStyle w:val="a5"/>
        <w:spacing w:before="44" w:line="276" w:lineRule="auto"/>
        <w:ind w:left="342" w:right="815" w:firstLine="0"/>
      </w:pPr>
      <w:r>
        <w:t xml:space="preserve">формою згідно з додатком до Порядку реагування на випадки </w:t>
      </w:r>
      <w:proofErr w:type="spellStart"/>
      <w:r>
        <w:t>булінгу</w:t>
      </w:r>
      <w:proofErr w:type="spellEnd"/>
      <w:r>
        <w:t xml:space="preserve"> (цькування) .</w:t>
      </w:r>
    </w:p>
    <w:p w:rsidR="001D5B4C" w:rsidRDefault="003A0867">
      <w:pPr>
        <w:pStyle w:val="a5"/>
        <w:spacing w:before="1" w:line="276" w:lineRule="auto"/>
        <w:ind w:left="342" w:right="716"/>
      </w:pPr>
      <w:r>
        <w:t>Голова комісії доводить до відома учасників освітнього процесу рішення комісії згідно з протоколом засідання та здійснює контроль за їхнім виконанням.</w:t>
      </w:r>
    </w:p>
    <w:p w:rsidR="001D5B4C" w:rsidRDefault="003A0867">
      <w:pPr>
        <w:pStyle w:val="a5"/>
        <w:spacing w:line="276" w:lineRule="auto"/>
        <w:ind w:left="342" w:right="363"/>
      </w:pPr>
      <w:r>
        <w:t xml:space="preserve">Строк розгляду комісією заяви або повідомлення про випадок </w:t>
      </w:r>
      <w:proofErr w:type="spellStart"/>
      <w:r>
        <w:t>булінгу</w:t>
      </w:r>
      <w:proofErr w:type="spellEnd"/>
      <w:r>
        <w:t xml:space="preserve"> (цькування) в закладі освіти та виконання нею своїх завдань не має</w:t>
      </w:r>
    </w:p>
    <w:p w:rsidR="001D5B4C" w:rsidRDefault="003A0867">
      <w:pPr>
        <w:pStyle w:val="a5"/>
        <w:spacing w:line="276" w:lineRule="auto"/>
        <w:ind w:left="342" w:right="1711" w:firstLine="0"/>
      </w:pPr>
      <w:r>
        <w:t>перевищувати десяти робочих днів із дня отримання заяви або повідомлення керівником закладу освіти.</w:t>
      </w:r>
    </w:p>
    <w:p w:rsidR="001D5B4C" w:rsidRDefault="003A0867">
      <w:pPr>
        <w:pStyle w:val="a5"/>
        <w:ind w:left="769" w:firstLine="0"/>
      </w:pPr>
      <w:r>
        <w:t>Рішення комісії може передбачати:</w:t>
      </w:r>
    </w:p>
    <w:p w:rsidR="001D5B4C" w:rsidRDefault="003A0867">
      <w:pPr>
        <w:pStyle w:val="a9"/>
        <w:numPr>
          <w:ilvl w:val="1"/>
          <w:numId w:val="1"/>
        </w:numPr>
        <w:tabs>
          <w:tab w:val="left" w:pos="1095"/>
          <w:tab w:val="left" w:pos="1096"/>
        </w:tabs>
        <w:spacing w:before="42" w:line="276" w:lineRule="auto"/>
        <w:ind w:right="888" w:firstLine="427"/>
        <w:rPr>
          <w:sz w:val="28"/>
        </w:rPr>
      </w:pPr>
      <w:r>
        <w:rPr>
          <w:sz w:val="28"/>
        </w:rPr>
        <w:t xml:space="preserve">потреби сторін </w:t>
      </w:r>
      <w:proofErr w:type="spellStart"/>
      <w:r>
        <w:rPr>
          <w:sz w:val="28"/>
        </w:rPr>
        <w:t>булінгу</w:t>
      </w:r>
      <w:proofErr w:type="spellEnd"/>
      <w:r>
        <w:rPr>
          <w:sz w:val="28"/>
        </w:rPr>
        <w:t xml:space="preserve"> (цькування) в соціальних та </w:t>
      </w:r>
      <w:proofErr w:type="spellStart"/>
      <w:r>
        <w:rPr>
          <w:sz w:val="28"/>
        </w:rPr>
        <w:t>психолого-</w:t>
      </w:r>
      <w:proofErr w:type="spellEnd"/>
      <w:r>
        <w:rPr>
          <w:sz w:val="28"/>
        </w:rPr>
        <w:t xml:space="preserve"> педагогічних</w:t>
      </w:r>
      <w:r>
        <w:rPr>
          <w:spacing w:val="-4"/>
          <w:sz w:val="28"/>
        </w:rPr>
        <w:t xml:space="preserve"> </w:t>
      </w:r>
      <w:r>
        <w:rPr>
          <w:sz w:val="28"/>
        </w:rPr>
        <w:t>послугах,</w:t>
      </w:r>
    </w:p>
    <w:p w:rsidR="001D5B4C" w:rsidRDefault="003A0867">
      <w:pPr>
        <w:pStyle w:val="a9"/>
        <w:numPr>
          <w:ilvl w:val="1"/>
          <w:numId w:val="1"/>
        </w:numPr>
        <w:tabs>
          <w:tab w:val="left" w:pos="1095"/>
          <w:tab w:val="left" w:pos="1096"/>
        </w:tabs>
        <w:spacing w:line="321" w:lineRule="exact"/>
        <w:ind w:left="1095" w:hanging="327"/>
        <w:rPr>
          <w:sz w:val="28"/>
        </w:rPr>
      </w:pPr>
      <w:r>
        <w:rPr>
          <w:sz w:val="28"/>
        </w:rPr>
        <w:t xml:space="preserve">заходи для усунення причин </w:t>
      </w:r>
      <w:proofErr w:type="spellStart"/>
      <w:r>
        <w:rPr>
          <w:sz w:val="28"/>
        </w:rPr>
        <w:t>булінгу</w:t>
      </w:r>
      <w:proofErr w:type="spellEnd"/>
      <w:r>
        <w:rPr>
          <w:spacing w:val="-9"/>
          <w:sz w:val="28"/>
        </w:rPr>
        <w:t xml:space="preserve"> </w:t>
      </w:r>
      <w:r>
        <w:rPr>
          <w:sz w:val="28"/>
        </w:rPr>
        <w:t>(цькування),</w:t>
      </w:r>
    </w:p>
    <w:p w:rsidR="001D5B4C" w:rsidRDefault="003A0867">
      <w:pPr>
        <w:pStyle w:val="a9"/>
        <w:numPr>
          <w:ilvl w:val="1"/>
          <w:numId w:val="1"/>
        </w:numPr>
        <w:tabs>
          <w:tab w:val="left" w:pos="1095"/>
          <w:tab w:val="left" w:pos="1096"/>
        </w:tabs>
        <w:spacing w:before="50"/>
        <w:ind w:left="1095" w:hanging="327"/>
        <w:rPr>
          <w:sz w:val="28"/>
        </w:rPr>
      </w:pPr>
      <w:r>
        <w:rPr>
          <w:sz w:val="28"/>
        </w:rPr>
        <w:t xml:space="preserve">заходи виховного впливу щодо сторін </w:t>
      </w:r>
      <w:proofErr w:type="spellStart"/>
      <w:r>
        <w:rPr>
          <w:sz w:val="28"/>
        </w:rPr>
        <w:t>булінгу</w:t>
      </w:r>
      <w:proofErr w:type="spellEnd"/>
      <w:r>
        <w:rPr>
          <w:spacing w:val="-15"/>
          <w:sz w:val="28"/>
        </w:rPr>
        <w:t xml:space="preserve"> </w:t>
      </w:r>
      <w:r>
        <w:rPr>
          <w:sz w:val="28"/>
        </w:rPr>
        <w:t>(цькування),</w:t>
      </w:r>
    </w:p>
    <w:p w:rsidR="001D5B4C" w:rsidRDefault="003A0867">
      <w:pPr>
        <w:pStyle w:val="a9"/>
        <w:numPr>
          <w:ilvl w:val="1"/>
          <w:numId w:val="1"/>
        </w:numPr>
        <w:tabs>
          <w:tab w:val="left" w:pos="1095"/>
          <w:tab w:val="left" w:pos="1096"/>
        </w:tabs>
        <w:spacing w:before="48"/>
        <w:ind w:left="1095" w:hanging="327"/>
        <w:rPr>
          <w:sz w:val="28"/>
        </w:rPr>
      </w:pPr>
      <w:r>
        <w:rPr>
          <w:sz w:val="28"/>
        </w:rPr>
        <w:t>рекомендації для педагогічних працівників</w:t>
      </w:r>
      <w:r>
        <w:rPr>
          <w:spacing w:val="-10"/>
          <w:sz w:val="28"/>
        </w:rPr>
        <w:t xml:space="preserve"> </w:t>
      </w:r>
      <w:r>
        <w:rPr>
          <w:sz w:val="28"/>
        </w:rPr>
        <w:t>закладу.</w:t>
      </w:r>
    </w:p>
    <w:p w:rsidR="001D5B4C" w:rsidRDefault="003A0867">
      <w:pPr>
        <w:pStyle w:val="a9"/>
        <w:numPr>
          <w:ilvl w:val="1"/>
          <w:numId w:val="1"/>
        </w:numPr>
        <w:tabs>
          <w:tab w:val="left" w:pos="1096"/>
        </w:tabs>
        <w:spacing w:before="47" w:line="276" w:lineRule="auto"/>
        <w:ind w:right="1271" w:firstLine="427"/>
        <w:jc w:val="both"/>
        <w:rPr>
          <w:sz w:val="28"/>
        </w:rPr>
      </w:pPr>
      <w:r>
        <w:rPr>
          <w:sz w:val="28"/>
        </w:rPr>
        <w:t>рекомендації для батьків або інших законних</w:t>
      </w:r>
      <w:r>
        <w:rPr>
          <w:spacing w:val="-26"/>
          <w:sz w:val="28"/>
        </w:rPr>
        <w:t xml:space="preserve"> </w:t>
      </w:r>
      <w:r>
        <w:rPr>
          <w:sz w:val="28"/>
        </w:rPr>
        <w:t xml:space="preserve">представників малолітньої чи неповнолітньої особи, яка стала стороною </w:t>
      </w:r>
      <w:proofErr w:type="spellStart"/>
      <w:r>
        <w:rPr>
          <w:sz w:val="28"/>
        </w:rPr>
        <w:t>булінгу</w:t>
      </w:r>
      <w:proofErr w:type="spellEnd"/>
      <w:r>
        <w:rPr>
          <w:sz w:val="28"/>
        </w:rPr>
        <w:t xml:space="preserve"> (цькування)</w:t>
      </w:r>
    </w:p>
    <w:p w:rsidR="001D5B4C" w:rsidRDefault="003A0867">
      <w:pPr>
        <w:pStyle w:val="a5"/>
        <w:spacing w:before="1" w:line="276" w:lineRule="auto"/>
        <w:ind w:left="342" w:right="446"/>
      </w:pPr>
      <w:r>
        <w:t>Якщо комісія не кваліфікує діяння як цькування, а постраждалий не згодний з цим, то він може звернутись із заявою до органів Національної поліції.</w:t>
      </w:r>
    </w:p>
    <w:p w:rsidR="001D5B4C" w:rsidRDefault="003A0867">
      <w:pPr>
        <w:pStyle w:val="1"/>
        <w:numPr>
          <w:ilvl w:val="1"/>
          <w:numId w:val="1"/>
        </w:numPr>
        <w:tabs>
          <w:tab w:val="left" w:pos="1096"/>
        </w:tabs>
        <w:spacing w:before="5" w:line="276" w:lineRule="auto"/>
        <w:ind w:right="597" w:firstLine="427"/>
        <w:jc w:val="both"/>
      </w:pPr>
      <w:r>
        <w:t xml:space="preserve">ВИТЯГ ІЗ ЗАКОНУ УКРАЇНИ «Про внесення змін до деяких законодавчих актів України щодо протидії </w:t>
      </w:r>
      <w:proofErr w:type="spellStart"/>
      <w:r>
        <w:t>булінгу</w:t>
      </w:r>
      <w:proofErr w:type="spellEnd"/>
      <w:r>
        <w:t xml:space="preserve"> (цькуванню) від 18.12.2018 р. №</w:t>
      </w:r>
      <w:r>
        <w:rPr>
          <w:spacing w:val="-2"/>
        </w:rPr>
        <w:t xml:space="preserve"> </w:t>
      </w:r>
      <w:r>
        <w:t>2657/VІІІ</w:t>
      </w:r>
    </w:p>
    <w:p w:rsidR="001D5B4C" w:rsidRDefault="003A0867">
      <w:pPr>
        <w:pStyle w:val="a9"/>
        <w:numPr>
          <w:ilvl w:val="1"/>
          <w:numId w:val="1"/>
        </w:numPr>
        <w:tabs>
          <w:tab w:val="left" w:pos="1096"/>
        </w:tabs>
        <w:spacing w:before="1" w:line="271" w:lineRule="auto"/>
        <w:ind w:right="1421" w:firstLine="427"/>
        <w:jc w:val="both"/>
        <w:rPr>
          <w:sz w:val="28"/>
        </w:rPr>
      </w:pPr>
      <w:r>
        <w:rPr>
          <w:b/>
          <w:sz w:val="28"/>
        </w:rPr>
        <w:t xml:space="preserve">Доведений випадок </w:t>
      </w:r>
      <w:proofErr w:type="spellStart"/>
      <w:r>
        <w:rPr>
          <w:b/>
          <w:sz w:val="28"/>
        </w:rPr>
        <w:t>булінгу</w:t>
      </w:r>
      <w:proofErr w:type="spellEnd"/>
      <w:r>
        <w:rPr>
          <w:b/>
          <w:sz w:val="28"/>
        </w:rPr>
        <w:t xml:space="preserve"> тягне штраф від 50 до </w:t>
      </w:r>
      <w:r>
        <w:rPr>
          <w:b/>
          <w:spacing w:val="-2"/>
          <w:sz w:val="28"/>
        </w:rPr>
        <w:t xml:space="preserve">100 </w:t>
      </w:r>
      <w:r>
        <w:rPr>
          <w:b/>
          <w:sz w:val="28"/>
        </w:rPr>
        <w:t xml:space="preserve">неоподатковуваних мінімумів </w:t>
      </w:r>
      <w:r>
        <w:rPr>
          <w:sz w:val="28"/>
        </w:rPr>
        <w:t>доходів громадян (850-1700</w:t>
      </w:r>
      <w:r>
        <w:rPr>
          <w:spacing w:val="-26"/>
          <w:sz w:val="28"/>
        </w:rPr>
        <w:t xml:space="preserve"> </w:t>
      </w:r>
      <w:proofErr w:type="spellStart"/>
      <w:r>
        <w:rPr>
          <w:sz w:val="28"/>
        </w:rPr>
        <w:t>грн</w:t>
      </w:r>
      <w:proofErr w:type="spellEnd"/>
      <w:r>
        <w:rPr>
          <w:sz w:val="28"/>
        </w:rPr>
        <w:t>)</w:t>
      </w:r>
    </w:p>
    <w:p w:rsidR="001D5B4C" w:rsidRDefault="003A0867">
      <w:pPr>
        <w:pStyle w:val="a5"/>
        <w:spacing w:before="7" w:line="276" w:lineRule="auto"/>
        <w:ind w:left="342" w:right="163" w:firstLine="0"/>
        <w:sectPr w:rsidR="001D5B4C">
          <w:pgSz w:w="11906" w:h="16838"/>
          <w:pgMar w:top="1040" w:right="740" w:bottom="280" w:left="1600" w:header="0" w:footer="0" w:gutter="0"/>
          <w:cols w:space="720"/>
          <w:formProt w:val="0"/>
          <w:docGrid w:linePitch="100" w:charSpace="4096"/>
        </w:sectPr>
      </w:pPr>
      <w:r>
        <w:t>або громадські роботи від 20 до 40 годин – якщо цькування вперше. І від 100 до 200 неоподатковуваних мінімумів або громадські роботи від 40 до 60 годин, якщо дії вчинили повторно або знущалась група осіб. Якщо ці дії вчиняли малолітні або неповнолітні від 14 до 16 років, штраф</w:t>
      </w:r>
      <w:r>
        <w:rPr>
          <w:spacing w:val="-22"/>
        </w:rPr>
        <w:t xml:space="preserve"> </w:t>
      </w:r>
      <w:r>
        <w:t>заплатять</w:t>
      </w:r>
    </w:p>
    <w:p w:rsidR="001D5B4C" w:rsidRDefault="003A0867">
      <w:pPr>
        <w:pStyle w:val="a5"/>
        <w:spacing w:before="67" w:line="276" w:lineRule="auto"/>
        <w:ind w:left="342" w:right="215" w:firstLine="0"/>
      </w:pPr>
      <w:r>
        <w:lastRenderedPageBreak/>
        <w:t>батьки або особи, які їх замінюють (50-100 неоподатковуваних мінімумів або громадські роботи від 20 до 40 годин).</w:t>
      </w:r>
    </w:p>
    <w:p w:rsidR="001D5B4C" w:rsidRDefault="003A0867">
      <w:pPr>
        <w:pStyle w:val="a9"/>
        <w:numPr>
          <w:ilvl w:val="1"/>
          <w:numId w:val="1"/>
        </w:numPr>
        <w:tabs>
          <w:tab w:val="left" w:pos="1095"/>
          <w:tab w:val="left" w:pos="1096"/>
        </w:tabs>
        <w:spacing w:line="276" w:lineRule="auto"/>
        <w:ind w:right="938" w:firstLine="427"/>
        <w:rPr>
          <w:sz w:val="28"/>
        </w:rPr>
      </w:pPr>
      <w:r>
        <w:rPr>
          <w:b/>
          <w:sz w:val="28"/>
        </w:rPr>
        <w:t xml:space="preserve">Примітка: </w:t>
      </w:r>
      <w:r>
        <w:rPr>
          <w:sz w:val="28"/>
        </w:rPr>
        <w:t>Згідно з останніми змінами до законодавчих актів України штраф за доведений</w:t>
      </w:r>
    </w:p>
    <w:p w:rsidR="001D5B4C" w:rsidRDefault="003A0867">
      <w:pPr>
        <w:pStyle w:val="a5"/>
        <w:ind w:left="769" w:firstLine="0"/>
      </w:pPr>
      <w:r>
        <w:t xml:space="preserve">випадок </w:t>
      </w:r>
      <w:proofErr w:type="spellStart"/>
      <w:r>
        <w:t>булінгу</w:t>
      </w:r>
      <w:proofErr w:type="spellEnd"/>
      <w:r>
        <w:t xml:space="preserve"> (цькування) вчителя становить 5100 гривень.</w:t>
      </w:r>
    </w:p>
    <w:sectPr w:rsidR="001D5B4C">
      <w:pgSz w:w="11906" w:h="16838"/>
      <w:pgMar w:top="1040" w:right="740" w:bottom="280" w:left="160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F5D01"/>
    <w:multiLevelType w:val="multilevel"/>
    <w:tmpl w:val="96A49E6E"/>
    <w:lvl w:ilvl="0">
      <w:start w:val="1"/>
      <w:numFmt w:val="decimal"/>
      <w:lvlText w:val="%1."/>
      <w:lvlJc w:val="left"/>
      <w:pPr>
        <w:tabs>
          <w:tab w:val="num" w:pos="0"/>
        </w:tabs>
        <w:ind w:left="102" w:hanging="281"/>
      </w:pPr>
      <w:rPr>
        <w:rFonts w:ascii="Times New Roman" w:eastAsia="Times New Roman" w:hAnsi="Times New Roman" w:cs="Times New Roman"/>
        <w:w w:val="100"/>
        <w:sz w:val="28"/>
        <w:szCs w:val="28"/>
        <w:lang w:val="uk-UA" w:eastAsia="en-US" w:bidi="ar-SA"/>
      </w:rPr>
    </w:lvl>
    <w:lvl w:ilvl="1">
      <w:numFmt w:val="bullet"/>
      <w:lvlText w:val=""/>
      <w:lvlJc w:val="left"/>
      <w:pPr>
        <w:tabs>
          <w:tab w:val="num" w:pos="0"/>
        </w:tabs>
        <w:ind w:left="342" w:hanging="396"/>
      </w:pPr>
      <w:rPr>
        <w:rFonts w:ascii="Wingdings" w:hAnsi="Wingdings" w:cs="Wingdings" w:hint="default"/>
        <w:w w:val="99"/>
        <w:sz w:val="20"/>
        <w:szCs w:val="20"/>
        <w:lang w:val="uk-UA" w:eastAsia="en-US" w:bidi="ar-SA"/>
      </w:rPr>
    </w:lvl>
    <w:lvl w:ilvl="2">
      <w:numFmt w:val="bullet"/>
      <w:lvlText w:val=""/>
      <w:lvlJc w:val="left"/>
      <w:pPr>
        <w:tabs>
          <w:tab w:val="num" w:pos="0"/>
        </w:tabs>
        <w:ind w:left="1365" w:hanging="396"/>
      </w:pPr>
      <w:rPr>
        <w:rFonts w:ascii="Symbol" w:hAnsi="Symbol" w:cs="Symbol" w:hint="default"/>
        <w:lang w:val="uk-UA" w:eastAsia="en-US" w:bidi="ar-SA"/>
      </w:rPr>
    </w:lvl>
    <w:lvl w:ilvl="3">
      <w:numFmt w:val="bullet"/>
      <w:lvlText w:val=""/>
      <w:lvlJc w:val="left"/>
      <w:pPr>
        <w:tabs>
          <w:tab w:val="num" w:pos="0"/>
        </w:tabs>
        <w:ind w:left="2390" w:hanging="396"/>
      </w:pPr>
      <w:rPr>
        <w:rFonts w:ascii="Symbol" w:hAnsi="Symbol" w:cs="Symbol" w:hint="default"/>
        <w:lang w:val="uk-UA" w:eastAsia="en-US" w:bidi="ar-SA"/>
      </w:rPr>
    </w:lvl>
    <w:lvl w:ilvl="4">
      <w:numFmt w:val="bullet"/>
      <w:lvlText w:val=""/>
      <w:lvlJc w:val="left"/>
      <w:pPr>
        <w:tabs>
          <w:tab w:val="num" w:pos="0"/>
        </w:tabs>
        <w:ind w:left="3415" w:hanging="396"/>
      </w:pPr>
      <w:rPr>
        <w:rFonts w:ascii="Symbol" w:hAnsi="Symbol" w:cs="Symbol" w:hint="default"/>
        <w:lang w:val="uk-UA" w:eastAsia="en-US" w:bidi="ar-SA"/>
      </w:rPr>
    </w:lvl>
    <w:lvl w:ilvl="5">
      <w:numFmt w:val="bullet"/>
      <w:lvlText w:val=""/>
      <w:lvlJc w:val="left"/>
      <w:pPr>
        <w:tabs>
          <w:tab w:val="num" w:pos="0"/>
        </w:tabs>
        <w:ind w:left="4440" w:hanging="396"/>
      </w:pPr>
      <w:rPr>
        <w:rFonts w:ascii="Symbol" w:hAnsi="Symbol" w:cs="Symbol" w:hint="default"/>
        <w:lang w:val="uk-UA" w:eastAsia="en-US" w:bidi="ar-SA"/>
      </w:rPr>
    </w:lvl>
    <w:lvl w:ilvl="6">
      <w:numFmt w:val="bullet"/>
      <w:lvlText w:val=""/>
      <w:lvlJc w:val="left"/>
      <w:pPr>
        <w:tabs>
          <w:tab w:val="num" w:pos="0"/>
        </w:tabs>
        <w:ind w:left="5465" w:hanging="396"/>
      </w:pPr>
      <w:rPr>
        <w:rFonts w:ascii="Symbol" w:hAnsi="Symbol" w:cs="Symbol" w:hint="default"/>
        <w:lang w:val="uk-UA" w:eastAsia="en-US" w:bidi="ar-SA"/>
      </w:rPr>
    </w:lvl>
    <w:lvl w:ilvl="7">
      <w:numFmt w:val="bullet"/>
      <w:lvlText w:val=""/>
      <w:lvlJc w:val="left"/>
      <w:pPr>
        <w:tabs>
          <w:tab w:val="num" w:pos="0"/>
        </w:tabs>
        <w:ind w:left="6490" w:hanging="396"/>
      </w:pPr>
      <w:rPr>
        <w:rFonts w:ascii="Symbol" w:hAnsi="Symbol" w:cs="Symbol" w:hint="default"/>
        <w:lang w:val="uk-UA" w:eastAsia="en-US" w:bidi="ar-SA"/>
      </w:rPr>
    </w:lvl>
    <w:lvl w:ilvl="8">
      <w:numFmt w:val="bullet"/>
      <w:lvlText w:val=""/>
      <w:lvlJc w:val="left"/>
      <w:pPr>
        <w:tabs>
          <w:tab w:val="num" w:pos="0"/>
        </w:tabs>
        <w:ind w:left="7516" w:hanging="396"/>
      </w:pPr>
      <w:rPr>
        <w:rFonts w:ascii="Symbol" w:hAnsi="Symbol" w:cs="Symbol" w:hint="default"/>
        <w:lang w:val="uk-UA" w:eastAsia="en-US" w:bidi="ar-SA"/>
      </w:rPr>
    </w:lvl>
  </w:abstractNum>
  <w:abstractNum w:abstractNumId="1">
    <w:nsid w:val="334759CB"/>
    <w:multiLevelType w:val="multilevel"/>
    <w:tmpl w:val="FBE4F324"/>
    <w:lvl w:ilvl="0">
      <w:start w:val="8"/>
      <w:numFmt w:val="decimal"/>
      <w:lvlText w:val="%1."/>
      <w:lvlJc w:val="left"/>
      <w:pPr>
        <w:tabs>
          <w:tab w:val="num" w:pos="0"/>
        </w:tabs>
        <w:ind w:left="102" w:hanging="281"/>
      </w:pPr>
      <w:rPr>
        <w:rFonts w:ascii="Times New Roman" w:eastAsia="Times New Roman" w:hAnsi="Times New Roman" w:cs="Times New Roman"/>
        <w:w w:val="100"/>
        <w:sz w:val="28"/>
        <w:szCs w:val="28"/>
        <w:lang w:val="uk-UA" w:eastAsia="en-US" w:bidi="ar-SA"/>
      </w:rPr>
    </w:lvl>
    <w:lvl w:ilvl="1">
      <w:numFmt w:val="bullet"/>
      <w:lvlText w:val=""/>
      <w:lvlJc w:val="left"/>
      <w:pPr>
        <w:tabs>
          <w:tab w:val="num" w:pos="0"/>
        </w:tabs>
        <w:ind w:left="1046" w:hanging="281"/>
      </w:pPr>
      <w:rPr>
        <w:rFonts w:ascii="Symbol" w:hAnsi="Symbol" w:cs="Symbol" w:hint="default"/>
        <w:lang w:val="uk-UA" w:eastAsia="en-US" w:bidi="ar-SA"/>
      </w:rPr>
    </w:lvl>
    <w:lvl w:ilvl="2">
      <w:numFmt w:val="bullet"/>
      <w:lvlText w:val=""/>
      <w:lvlJc w:val="left"/>
      <w:pPr>
        <w:tabs>
          <w:tab w:val="num" w:pos="0"/>
        </w:tabs>
        <w:ind w:left="1993" w:hanging="281"/>
      </w:pPr>
      <w:rPr>
        <w:rFonts w:ascii="Symbol" w:hAnsi="Symbol" w:cs="Symbol" w:hint="default"/>
        <w:lang w:val="uk-UA" w:eastAsia="en-US" w:bidi="ar-SA"/>
      </w:rPr>
    </w:lvl>
    <w:lvl w:ilvl="3">
      <w:numFmt w:val="bullet"/>
      <w:lvlText w:val=""/>
      <w:lvlJc w:val="left"/>
      <w:pPr>
        <w:tabs>
          <w:tab w:val="num" w:pos="0"/>
        </w:tabs>
        <w:ind w:left="2939" w:hanging="281"/>
      </w:pPr>
      <w:rPr>
        <w:rFonts w:ascii="Symbol" w:hAnsi="Symbol" w:cs="Symbol" w:hint="default"/>
        <w:lang w:val="uk-UA" w:eastAsia="en-US" w:bidi="ar-SA"/>
      </w:rPr>
    </w:lvl>
    <w:lvl w:ilvl="4">
      <w:numFmt w:val="bullet"/>
      <w:lvlText w:val=""/>
      <w:lvlJc w:val="left"/>
      <w:pPr>
        <w:tabs>
          <w:tab w:val="num" w:pos="0"/>
        </w:tabs>
        <w:ind w:left="3886" w:hanging="281"/>
      </w:pPr>
      <w:rPr>
        <w:rFonts w:ascii="Symbol" w:hAnsi="Symbol" w:cs="Symbol" w:hint="default"/>
        <w:lang w:val="uk-UA" w:eastAsia="en-US" w:bidi="ar-SA"/>
      </w:rPr>
    </w:lvl>
    <w:lvl w:ilvl="5">
      <w:numFmt w:val="bullet"/>
      <w:lvlText w:val=""/>
      <w:lvlJc w:val="left"/>
      <w:pPr>
        <w:tabs>
          <w:tab w:val="num" w:pos="0"/>
        </w:tabs>
        <w:ind w:left="4833" w:hanging="281"/>
      </w:pPr>
      <w:rPr>
        <w:rFonts w:ascii="Symbol" w:hAnsi="Symbol" w:cs="Symbol" w:hint="default"/>
        <w:lang w:val="uk-UA" w:eastAsia="en-US" w:bidi="ar-SA"/>
      </w:rPr>
    </w:lvl>
    <w:lvl w:ilvl="6">
      <w:numFmt w:val="bullet"/>
      <w:lvlText w:val=""/>
      <w:lvlJc w:val="left"/>
      <w:pPr>
        <w:tabs>
          <w:tab w:val="num" w:pos="0"/>
        </w:tabs>
        <w:ind w:left="5779" w:hanging="281"/>
      </w:pPr>
      <w:rPr>
        <w:rFonts w:ascii="Symbol" w:hAnsi="Symbol" w:cs="Symbol" w:hint="default"/>
        <w:lang w:val="uk-UA" w:eastAsia="en-US" w:bidi="ar-SA"/>
      </w:rPr>
    </w:lvl>
    <w:lvl w:ilvl="7">
      <w:numFmt w:val="bullet"/>
      <w:lvlText w:val=""/>
      <w:lvlJc w:val="left"/>
      <w:pPr>
        <w:tabs>
          <w:tab w:val="num" w:pos="0"/>
        </w:tabs>
        <w:ind w:left="6726" w:hanging="281"/>
      </w:pPr>
      <w:rPr>
        <w:rFonts w:ascii="Symbol" w:hAnsi="Symbol" w:cs="Symbol" w:hint="default"/>
        <w:lang w:val="uk-UA" w:eastAsia="en-US" w:bidi="ar-SA"/>
      </w:rPr>
    </w:lvl>
    <w:lvl w:ilvl="8">
      <w:numFmt w:val="bullet"/>
      <w:lvlText w:val=""/>
      <w:lvlJc w:val="left"/>
      <w:pPr>
        <w:tabs>
          <w:tab w:val="num" w:pos="0"/>
        </w:tabs>
        <w:ind w:left="7673" w:hanging="281"/>
      </w:pPr>
      <w:rPr>
        <w:rFonts w:ascii="Symbol" w:hAnsi="Symbol" w:cs="Symbol" w:hint="default"/>
        <w:lang w:val="uk-UA" w:eastAsia="en-US" w:bidi="ar-SA"/>
      </w:rPr>
    </w:lvl>
  </w:abstractNum>
  <w:abstractNum w:abstractNumId="2">
    <w:nsid w:val="3372579A"/>
    <w:multiLevelType w:val="multilevel"/>
    <w:tmpl w:val="021085BA"/>
    <w:lvl w:ilvl="0">
      <w:start w:val="1"/>
      <w:numFmt w:val="decimal"/>
      <w:lvlText w:val="%1."/>
      <w:lvlJc w:val="left"/>
      <w:pPr>
        <w:tabs>
          <w:tab w:val="num" w:pos="0"/>
        </w:tabs>
        <w:ind w:left="529" w:hanging="281"/>
      </w:pPr>
      <w:rPr>
        <w:rFonts w:ascii="Times New Roman" w:eastAsia="Times New Roman" w:hAnsi="Times New Roman" w:cs="Times New Roman"/>
        <w:w w:val="100"/>
        <w:sz w:val="28"/>
        <w:szCs w:val="28"/>
        <w:lang w:val="uk-UA" w:eastAsia="en-US" w:bidi="ar-SA"/>
      </w:rPr>
    </w:lvl>
    <w:lvl w:ilvl="1">
      <w:numFmt w:val="bullet"/>
      <w:lvlText w:val=""/>
      <w:lvlJc w:val="left"/>
      <w:pPr>
        <w:tabs>
          <w:tab w:val="num" w:pos="0"/>
        </w:tabs>
        <w:ind w:left="1424" w:hanging="281"/>
      </w:pPr>
      <w:rPr>
        <w:rFonts w:ascii="Symbol" w:hAnsi="Symbol" w:cs="Symbol" w:hint="default"/>
        <w:lang w:val="uk-UA" w:eastAsia="en-US" w:bidi="ar-SA"/>
      </w:rPr>
    </w:lvl>
    <w:lvl w:ilvl="2">
      <w:numFmt w:val="bullet"/>
      <w:lvlText w:val=""/>
      <w:lvlJc w:val="left"/>
      <w:pPr>
        <w:tabs>
          <w:tab w:val="num" w:pos="0"/>
        </w:tabs>
        <w:ind w:left="2329" w:hanging="281"/>
      </w:pPr>
      <w:rPr>
        <w:rFonts w:ascii="Symbol" w:hAnsi="Symbol" w:cs="Symbol" w:hint="default"/>
        <w:lang w:val="uk-UA" w:eastAsia="en-US" w:bidi="ar-SA"/>
      </w:rPr>
    </w:lvl>
    <w:lvl w:ilvl="3">
      <w:numFmt w:val="bullet"/>
      <w:lvlText w:val=""/>
      <w:lvlJc w:val="left"/>
      <w:pPr>
        <w:tabs>
          <w:tab w:val="num" w:pos="0"/>
        </w:tabs>
        <w:ind w:left="3233" w:hanging="281"/>
      </w:pPr>
      <w:rPr>
        <w:rFonts w:ascii="Symbol" w:hAnsi="Symbol" w:cs="Symbol" w:hint="default"/>
        <w:lang w:val="uk-UA" w:eastAsia="en-US" w:bidi="ar-SA"/>
      </w:rPr>
    </w:lvl>
    <w:lvl w:ilvl="4">
      <w:numFmt w:val="bullet"/>
      <w:lvlText w:val=""/>
      <w:lvlJc w:val="left"/>
      <w:pPr>
        <w:tabs>
          <w:tab w:val="num" w:pos="0"/>
        </w:tabs>
        <w:ind w:left="4138" w:hanging="281"/>
      </w:pPr>
      <w:rPr>
        <w:rFonts w:ascii="Symbol" w:hAnsi="Symbol" w:cs="Symbol" w:hint="default"/>
        <w:lang w:val="uk-UA" w:eastAsia="en-US" w:bidi="ar-SA"/>
      </w:rPr>
    </w:lvl>
    <w:lvl w:ilvl="5">
      <w:numFmt w:val="bullet"/>
      <w:lvlText w:val=""/>
      <w:lvlJc w:val="left"/>
      <w:pPr>
        <w:tabs>
          <w:tab w:val="num" w:pos="0"/>
        </w:tabs>
        <w:ind w:left="5043" w:hanging="281"/>
      </w:pPr>
      <w:rPr>
        <w:rFonts w:ascii="Symbol" w:hAnsi="Symbol" w:cs="Symbol" w:hint="default"/>
        <w:lang w:val="uk-UA" w:eastAsia="en-US" w:bidi="ar-SA"/>
      </w:rPr>
    </w:lvl>
    <w:lvl w:ilvl="6">
      <w:numFmt w:val="bullet"/>
      <w:lvlText w:val=""/>
      <w:lvlJc w:val="left"/>
      <w:pPr>
        <w:tabs>
          <w:tab w:val="num" w:pos="0"/>
        </w:tabs>
        <w:ind w:left="5947" w:hanging="281"/>
      </w:pPr>
      <w:rPr>
        <w:rFonts w:ascii="Symbol" w:hAnsi="Symbol" w:cs="Symbol" w:hint="default"/>
        <w:lang w:val="uk-UA" w:eastAsia="en-US" w:bidi="ar-SA"/>
      </w:rPr>
    </w:lvl>
    <w:lvl w:ilvl="7">
      <w:numFmt w:val="bullet"/>
      <w:lvlText w:val=""/>
      <w:lvlJc w:val="left"/>
      <w:pPr>
        <w:tabs>
          <w:tab w:val="num" w:pos="0"/>
        </w:tabs>
        <w:ind w:left="6852" w:hanging="281"/>
      </w:pPr>
      <w:rPr>
        <w:rFonts w:ascii="Symbol" w:hAnsi="Symbol" w:cs="Symbol" w:hint="default"/>
        <w:lang w:val="uk-UA" w:eastAsia="en-US" w:bidi="ar-SA"/>
      </w:rPr>
    </w:lvl>
    <w:lvl w:ilvl="8">
      <w:numFmt w:val="bullet"/>
      <w:lvlText w:val=""/>
      <w:lvlJc w:val="left"/>
      <w:pPr>
        <w:tabs>
          <w:tab w:val="num" w:pos="0"/>
        </w:tabs>
        <w:ind w:left="7757" w:hanging="281"/>
      </w:pPr>
      <w:rPr>
        <w:rFonts w:ascii="Symbol" w:hAnsi="Symbol" w:cs="Symbol" w:hint="default"/>
        <w:lang w:val="uk-UA" w:eastAsia="en-US" w:bidi="ar-SA"/>
      </w:rPr>
    </w:lvl>
  </w:abstractNum>
  <w:abstractNum w:abstractNumId="3">
    <w:nsid w:val="52611D80"/>
    <w:multiLevelType w:val="multilevel"/>
    <w:tmpl w:val="F68AADB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547C5B9B"/>
    <w:multiLevelType w:val="multilevel"/>
    <w:tmpl w:val="4BD0CC8E"/>
    <w:lvl w:ilvl="0">
      <w:start w:val="1"/>
      <w:numFmt w:val="decimal"/>
      <w:lvlText w:val="%1."/>
      <w:lvlJc w:val="left"/>
      <w:pPr>
        <w:tabs>
          <w:tab w:val="num" w:pos="0"/>
        </w:tabs>
        <w:ind w:left="102" w:hanging="281"/>
      </w:pPr>
      <w:rPr>
        <w:rFonts w:ascii="Times New Roman" w:eastAsia="Times New Roman" w:hAnsi="Times New Roman" w:cs="Times New Roman"/>
        <w:w w:val="100"/>
        <w:sz w:val="28"/>
        <w:szCs w:val="28"/>
        <w:lang w:val="uk-UA" w:eastAsia="en-US" w:bidi="ar-SA"/>
      </w:rPr>
    </w:lvl>
    <w:lvl w:ilvl="1">
      <w:numFmt w:val="bullet"/>
      <w:lvlText w:val=""/>
      <w:lvlJc w:val="left"/>
      <w:pPr>
        <w:tabs>
          <w:tab w:val="num" w:pos="0"/>
        </w:tabs>
        <w:ind w:left="1046" w:hanging="281"/>
      </w:pPr>
      <w:rPr>
        <w:rFonts w:ascii="Symbol" w:hAnsi="Symbol" w:cs="Symbol" w:hint="default"/>
        <w:lang w:val="uk-UA" w:eastAsia="en-US" w:bidi="ar-SA"/>
      </w:rPr>
    </w:lvl>
    <w:lvl w:ilvl="2">
      <w:numFmt w:val="bullet"/>
      <w:lvlText w:val=""/>
      <w:lvlJc w:val="left"/>
      <w:pPr>
        <w:tabs>
          <w:tab w:val="num" w:pos="0"/>
        </w:tabs>
        <w:ind w:left="1993" w:hanging="281"/>
      </w:pPr>
      <w:rPr>
        <w:rFonts w:ascii="Symbol" w:hAnsi="Symbol" w:cs="Symbol" w:hint="default"/>
        <w:lang w:val="uk-UA" w:eastAsia="en-US" w:bidi="ar-SA"/>
      </w:rPr>
    </w:lvl>
    <w:lvl w:ilvl="3">
      <w:numFmt w:val="bullet"/>
      <w:lvlText w:val=""/>
      <w:lvlJc w:val="left"/>
      <w:pPr>
        <w:tabs>
          <w:tab w:val="num" w:pos="0"/>
        </w:tabs>
        <w:ind w:left="2939" w:hanging="281"/>
      </w:pPr>
      <w:rPr>
        <w:rFonts w:ascii="Symbol" w:hAnsi="Symbol" w:cs="Symbol" w:hint="default"/>
        <w:lang w:val="uk-UA" w:eastAsia="en-US" w:bidi="ar-SA"/>
      </w:rPr>
    </w:lvl>
    <w:lvl w:ilvl="4">
      <w:numFmt w:val="bullet"/>
      <w:lvlText w:val=""/>
      <w:lvlJc w:val="left"/>
      <w:pPr>
        <w:tabs>
          <w:tab w:val="num" w:pos="0"/>
        </w:tabs>
        <w:ind w:left="3886" w:hanging="281"/>
      </w:pPr>
      <w:rPr>
        <w:rFonts w:ascii="Symbol" w:hAnsi="Symbol" w:cs="Symbol" w:hint="default"/>
        <w:lang w:val="uk-UA" w:eastAsia="en-US" w:bidi="ar-SA"/>
      </w:rPr>
    </w:lvl>
    <w:lvl w:ilvl="5">
      <w:numFmt w:val="bullet"/>
      <w:lvlText w:val=""/>
      <w:lvlJc w:val="left"/>
      <w:pPr>
        <w:tabs>
          <w:tab w:val="num" w:pos="0"/>
        </w:tabs>
        <w:ind w:left="4833" w:hanging="281"/>
      </w:pPr>
      <w:rPr>
        <w:rFonts w:ascii="Symbol" w:hAnsi="Symbol" w:cs="Symbol" w:hint="default"/>
        <w:lang w:val="uk-UA" w:eastAsia="en-US" w:bidi="ar-SA"/>
      </w:rPr>
    </w:lvl>
    <w:lvl w:ilvl="6">
      <w:numFmt w:val="bullet"/>
      <w:lvlText w:val=""/>
      <w:lvlJc w:val="left"/>
      <w:pPr>
        <w:tabs>
          <w:tab w:val="num" w:pos="0"/>
        </w:tabs>
        <w:ind w:left="5779" w:hanging="281"/>
      </w:pPr>
      <w:rPr>
        <w:rFonts w:ascii="Symbol" w:hAnsi="Symbol" w:cs="Symbol" w:hint="default"/>
        <w:lang w:val="uk-UA" w:eastAsia="en-US" w:bidi="ar-SA"/>
      </w:rPr>
    </w:lvl>
    <w:lvl w:ilvl="7">
      <w:numFmt w:val="bullet"/>
      <w:lvlText w:val=""/>
      <w:lvlJc w:val="left"/>
      <w:pPr>
        <w:tabs>
          <w:tab w:val="num" w:pos="0"/>
        </w:tabs>
        <w:ind w:left="6726" w:hanging="281"/>
      </w:pPr>
      <w:rPr>
        <w:rFonts w:ascii="Symbol" w:hAnsi="Symbol" w:cs="Symbol" w:hint="default"/>
        <w:lang w:val="uk-UA" w:eastAsia="en-US" w:bidi="ar-SA"/>
      </w:rPr>
    </w:lvl>
    <w:lvl w:ilvl="8">
      <w:numFmt w:val="bullet"/>
      <w:lvlText w:val=""/>
      <w:lvlJc w:val="left"/>
      <w:pPr>
        <w:tabs>
          <w:tab w:val="num" w:pos="0"/>
        </w:tabs>
        <w:ind w:left="7673" w:hanging="281"/>
      </w:pPr>
      <w:rPr>
        <w:rFonts w:ascii="Symbol" w:hAnsi="Symbol" w:cs="Symbol" w:hint="default"/>
        <w:lang w:val="uk-UA" w:eastAsia="en-US" w:bidi="ar-SA"/>
      </w:rPr>
    </w:lvl>
  </w:abstractNum>
  <w:abstractNum w:abstractNumId="5">
    <w:nsid w:val="65775174"/>
    <w:multiLevelType w:val="multilevel"/>
    <w:tmpl w:val="4094E382"/>
    <w:lvl w:ilvl="0">
      <w:start w:val="1"/>
      <w:numFmt w:val="upperRoman"/>
      <w:lvlText w:val="%1."/>
      <w:lvlJc w:val="left"/>
      <w:pPr>
        <w:tabs>
          <w:tab w:val="num" w:pos="0"/>
        </w:tabs>
        <w:ind w:left="4057" w:hanging="250"/>
      </w:pPr>
      <w:rPr>
        <w:rFonts w:ascii="Times New Roman" w:eastAsia="Times New Roman" w:hAnsi="Times New Roman" w:cs="Times New Roman"/>
        <w:b/>
        <w:bCs/>
        <w:spacing w:val="0"/>
        <w:w w:val="100"/>
        <w:sz w:val="28"/>
        <w:szCs w:val="28"/>
        <w:lang w:val="uk-UA" w:eastAsia="en-US" w:bidi="ar-SA"/>
      </w:rPr>
    </w:lvl>
    <w:lvl w:ilvl="1">
      <w:numFmt w:val="bullet"/>
      <w:lvlText w:val=""/>
      <w:lvlJc w:val="left"/>
      <w:pPr>
        <w:tabs>
          <w:tab w:val="num" w:pos="0"/>
        </w:tabs>
        <w:ind w:left="4610" w:hanging="250"/>
      </w:pPr>
      <w:rPr>
        <w:rFonts w:ascii="Symbol" w:hAnsi="Symbol" w:cs="Symbol" w:hint="default"/>
        <w:lang w:val="uk-UA" w:eastAsia="en-US" w:bidi="ar-SA"/>
      </w:rPr>
    </w:lvl>
    <w:lvl w:ilvl="2">
      <w:numFmt w:val="bullet"/>
      <w:lvlText w:val=""/>
      <w:lvlJc w:val="left"/>
      <w:pPr>
        <w:tabs>
          <w:tab w:val="num" w:pos="0"/>
        </w:tabs>
        <w:ind w:left="5161" w:hanging="250"/>
      </w:pPr>
      <w:rPr>
        <w:rFonts w:ascii="Symbol" w:hAnsi="Symbol" w:cs="Symbol" w:hint="default"/>
        <w:lang w:val="uk-UA" w:eastAsia="en-US" w:bidi="ar-SA"/>
      </w:rPr>
    </w:lvl>
    <w:lvl w:ilvl="3">
      <w:numFmt w:val="bullet"/>
      <w:lvlText w:val=""/>
      <w:lvlJc w:val="left"/>
      <w:pPr>
        <w:tabs>
          <w:tab w:val="num" w:pos="0"/>
        </w:tabs>
        <w:ind w:left="5711" w:hanging="250"/>
      </w:pPr>
      <w:rPr>
        <w:rFonts w:ascii="Symbol" w:hAnsi="Symbol" w:cs="Symbol" w:hint="default"/>
        <w:lang w:val="uk-UA" w:eastAsia="en-US" w:bidi="ar-SA"/>
      </w:rPr>
    </w:lvl>
    <w:lvl w:ilvl="4">
      <w:numFmt w:val="bullet"/>
      <w:lvlText w:val=""/>
      <w:lvlJc w:val="left"/>
      <w:pPr>
        <w:tabs>
          <w:tab w:val="num" w:pos="0"/>
        </w:tabs>
        <w:ind w:left="6262" w:hanging="250"/>
      </w:pPr>
      <w:rPr>
        <w:rFonts w:ascii="Symbol" w:hAnsi="Symbol" w:cs="Symbol" w:hint="default"/>
        <w:lang w:val="uk-UA" w:eastAsia="en-US" w:bidi="ar-SA"/>
      </w:rPr>
    </w:lvl>
    <w:lvl w:ilvl="5">
      <w:numFmt w:val="bullet"/>
      <w:lvlText w:val=""/>
      <w:lvlJc w:val="left"/>
      <w:pPr>
        <w:tabs>
          <w:tab w:val="num" w:pos="0"/>
        </w:tabs>
        <w:ind w:left="6813" w:hanging="250"/>
      </w:pPr>
      <w:rPr>
        <w:rFonts w:ascii="Symbol" w:hAnsi="Symbol" w:cs="Symbol" w:hint="default"/>
        <w:lang w:val="uk-UA" w:eastAsia="en-US" w:bidi="ar-SA"/>
      </w:rPr>
    </w:lvl>
    <w:lvl w:ilvl="6">
      <w:numFmt w:val="bullet"/>
      <w:lvlText w:val=""/>
      <w:lvlJc w:val="left"/>
      <w:pPr>
        <w:tabs>
          <w:tab w:val="num" w:pos="0"/>
        </w:tabs>
        <w:ind w:left="7363" w:hanging="250"/>
      </w:pPr>
      <w:rPr>
        <w:rFonts w:ascii="Symbol" w:hAnsi="Symbol" w:cs="Symbol" w:hint="default"/>
        <w:lang w:val="uk-UA" w:eastAsia="en-US" w:bidi="ar-SA"/>
      </w:rPr>
    </w:lvl>
    <w:lvl w:ilvl="7">
      <w:numFmt w:val="bullet"/>
      <w:lvlText w:val=""/>
      <w:lvlJc w:val="left"/>
      <w:pPr>
        <w:tabs>
          <w:tab w:val="num" w:pos="0"/>
        </w:tabs>
        <w:ind w:left="7914" w:hanging="250"/>
      </w:pPr>
      <w:rPr>
        <w:rFonts w:ascii="Symbol" w:hAnsi="Symbol" w:cs="Symbol" w:hint="default"/>
        <w:lang w:val="uk-UA" w:eastAsia="en-US" w:bidi="ar-SA"/>
      </w:rPr>
    </w:lvl>
    <w:lvl w:ilvl="8">
      <w:numFmt w:val="bullet"/>
      <w:lvlText w:val=""/>
      <w:lvlJc w:val="left"/>
      <w:pPr>
        <w:tabs>
          <w:tab w:val="num" w:pos="0"/>
        </w:tabs>
        <w:ind w:left="8465" w:hanging="250"/>
      </w:pPr>
      <w:rPr>
        <w:rFonts w:ascii="Symbol" w:hAnsi="Symbol" w:cs="Symbol" w:hint="default"/>
        <w:lang w:val="uk-UA" w:eastAsia="en-US" w:bidi="ar-SA"/>
      </w:rPr>
    </w:lvl>
  </w:abstractNum>
  <w:abstractNum w:abstractNumId="6">
    <w:nsid w:val="79E0540F"/>
    <w:multiLevelType w:val="multilevel"/>
    <w:tmpl w:val="34BC7B90"/>
    <w:lvl w:ilvl="0">
      <w:start w:val="1"/>
      <w:numFmt w:val="decimal"/>
      <w:lvlText w:val="%1."/>
      <w:lvlJc w:val="left"/>
      <w:pPr>
        <w:tabs>
          <w:tab w:val="num" w:pos="0"/>
        </w:tabs>
        <w:ind w:left="102" w:hanging="281"/>
      </w:pPr>
      <w:rPr>
        <w:rFonts w:ascii="Times New Roman" w:eastAsia="Times New Roman" w:hAnsi="Times New Roman" w:cs="Times New Roman"/>
        <w:w w:val="100"/>
        <w:sz w:val="28"/>
        <w:szCs w:val="28"/>
        <w:lang w:val="uk-UA" w:eastAsia="en-US" w:bidi="ar-SA"/>
      </w:rPr>
    </w:lvl>
    <w:lvl w:ilvl="1">
      <w:numFmt w:val="bullet"/>
      <w:lvlText w:val=""/>
      <w:lvlJc w:val="left"/>
      <w:pPr>
        <w:tabs>
          <w:tab w:val="num" w:pos="0"/>
        </w:tabs>
        <w:ind w:left="1046" w:hanging="281"/>
      </w:pPr>
      <w:rPr>
        <w:rFonts w:ascii="Symbol" w:hAnsi="Symbol" w:cs="Symbol" w:hint="default"/>
        <w:lang w:val="uk-UA" w:eastAsia="en-US" w:bidi="ar-SA"/>
      </w:rPr>
    </w:lvl>
    <w:lvl w:ilvl="2">
      <w:numFmt w:val="bullet"/>
      <w:lvlText w:val=""/>
      <w:lvlJc w:val="left"/>
      <w:pPr>
        <w:tabs>
          <w:tab w:val="num" w:pos="0"/>
        </w:tabs>
        <w:ind w:left="1993" w:hanging="281"/>
      </w:pPr>
      <w:rPr>
        <w:rFonts w:ascii="Symbol" w:hAnsi="Symbol" w:cs="Symbol" w:hint="default"/>
        <w:lang w:val="uk-UA" w:eastAsia="en-US" w:bidi="ar-SA"/>
      </w:rPr>
    </w:lvl>
    <w:lvl w:ilvl="3">
      <w:numFmt w:val="bullet"/>
      <w:lvlText w:val=""/>
      <w:lvlJc w:val="left"/>
      <w:pPr>
        <w:tabs>
          <w:tab w:val="num" w:pos="0"/>
        </w:tabs>
        <w:ind w:left="2939" w:hanging="281"/>
      </w:pPr>
      <w:rPr>
        <w:rFonts w:ascii="Symbol" w:hAnsi="Symbol" w:cs="Symbol" w:hint="default"/>
        <w:lang w:val="uk-UA" w:eastAsia="en-US" w:bidi="ar-SA"/>
      </w:rPr>
    </w:lvl>
    <w:lvl w:ilvl="4">
      <w:numFmt w:val="bullet"/>
      <w:lvlText w:val=""/>
      <w:lvlJc w:val="left"/>
      <w:pPr>
        <w:tabs>
          <w:tab w:val="num" w:pos="0"/>
        </w:tabs>
        <w:ind w:left="3886" w:hanging="281"/>
      </w:pPr>
      <w:rPr>
        <w:rFonts w:ascii="Symbol" w:hAnsi="Symbol" w:cs="Symbol" w:hint="default"/>
        <w:lang w:val="uk-UA" w:eastAsia="en-US" w:bidi="ar-SA"/>
      </w:rPr>
    </w:lvl>
    <w:lvl w:ilvl="5">
      <w:numFmt w:val="bullet"/>
      <w:lvlText w:val=""/>
      <w:lvlJc w:val="left"/>
      <w:pPr>
        <w:tabs>
          <w:tab w:val="num" w:pos="0"/>
        </w:tabs>
        <w:ind w:left="4833" w:hanging="281"/>
      </w:pPr>
      <w:rPr>
        <w:rFonts w:ascii="Symbol" w:hAnsi="Symbol" w:cs="Symbol" w:hint="default"/>
        <w:lang w:val="uk-UA" w:eastAsia="en-US" w:bidi="ar-SA"/>
      </w:rPr>
    </w:lvl>
    <w:lvl w:ilvl="6">
      <w:numFmt w:val="bullet"/>
      <w:lvlText w:val=""/>
      <w:lvlJc w:val="left"/>
      <w:pPr>
        <w:tabs>
          <w:tab w:val="num" w:pos="0"/>
        </w:tabs>
        <w:ind w:left="5779" w:hanging="281"/>
      </w:pPr>
      <w:rPr>
        <w:rFonts w:ascii="Symbol" w:hAnsi="Symbol" w:cs="Symbol" w:hint="default"/>
        <w:lang w:val="uk-UA" w:eastAsia="en-US" w:bidi="ar-SA"/>
      </w:rPr>
    </w:lvl>
    <w:lvl w:ilvl="7">
      <w:numFmt w:val="bullet"/>
      <w:lvlText w:val=""/>
      <w:lvlJc w:val="left"/>
      <w:pPr>
        <w:tabs>
          <w:tab w:val="num" w:pos="0"/>
        </w:tabs>
        <w:ind w:left="6726" w:hanging="281"/>
      </w:pPr>
      <w:rPr>
        <w:rFonts w:ascii="Symbol" w:hAnsi="Symbol" w:cs="Symbol" w:hint="default"/>
        <w:lang w:val="uk-UA" w:eastAsia="en-US" w:bidi="ar-SA"/>
      </w:rPr>
    </w:lvl>
    <w:lvl w:ilvl="8">
      <w:numFmt w:val="bullet"/>
      <w:lvlText w:val=""/>
      <w:lvlJc w:val="left"/>
      <w:pPr>
        <w:tabs>
          <w:tab w:val="num" w:pos="0"/>
        </w:tabs>
        <w:ind w:left="7673" w:hanging="281"/>
      </w:pPr>
      <w:rPr>
        <w:rFonts w:ascii="Symbol" w:hAnsi="Symbol" w:cs="Symbol" w:hint="default"/>
        <w:lang w:val="uk-UA" w:eastAsia="en-US" w:bidi="ar-SA"/>
      </w:rPr>
    </w:lvl>
  </w:abstractNum>
  <w:num w:numId="1">
    <w:abstractNumId w:val="0"/>
  </w:num>
  <w:num w:numId="2">
    <w:abstractNumId w:val="1"/>
  </w:num>
  <w:num w:numId="3">
    <w:abstractNumId w:val="2"/>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B4C"/>
    <w:rsid w:val="001D5B4C"/>
    <w:rsid w:val="003A0867"/>
    <w:rsid w:val="00935BF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pPr>
    <w:rPr>
      <w:rFonts w:ascii="Times New Roman" w:eastAsia="Times New Roman" w:hAnsi="Times New Roman" w:cs="Times New Roman"/>
      <w:lang w:val="uk-UA"/>
    </w:rPr>
  </w:style>
  <w:style w:type="paragraph" w:styleId="1">
    <w:name w:val="heading 1"/>
    <w:basedOn w:val="a"/>
    <w:uiPriority w:val="1"/>
    <w:qFormat/>
    <w:pPr>
      <w:outlineLvl w:val="0"/>
    </w:pPr>
    <w:rPr>
      <w:b/>
      <w:bCs/>
      <w:sz w:val="28"/>
      <w:szCs w:val="28"/>
    </w:rPr>
  </w:style>
  <w:style w:type="paragraph" w:styleId="2">
    <w:name w:val="heading 2"/>
    <w:basedOn w:val="a"/>
    <w:uiPriority w:val="1"/>
    <w:qFormat/>
    <w:pPr>
      <w:spacing w:before="89"/>
      <w:ind w:left="602" w:right="1723"/>
      <w:jc w:val="center"/>
      <w:outlineLvl w:val="1"/>
    </w:pPr>
    <w:rPr>
      <w:b/>
      <w:bCs/>
      <w:i/>
      <w:sz w:val="28"/>
      <w:szCs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іперпосилання"/>
    <w:rPr>
      <w:color w:val="000080"/>
      <w:u w:val="single"/>
    </w:rPr>
  </w:style>
  <w:style w:type="paragraph" w:customStyle="1" w:styleId="a4">
    <w:name w:val="Заголовок"/>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uiPriority w:val="1"/>
    <w:qFormat/>
    <w:pPr>
      <w:ind w:left="102" w:firstLine="427"/>
    </w:pPr>
    <w:rPr>
      <w:sz w:val="28"/>
      <w:szCs w:val="28"/>
    </w:r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customStyle="1" w:styleId="a8">
    <w:name w:val="Покажчик"/>
    <w:basedOn w:val="a"/>
    <w:qFormat/>
    <w:pPr>
      <w:suppressLineNumbers/>
    </w:pPr>
    <w:rPr>
      <w:rFonts w:cs="Arial"/>
    </w:rPr>
  </w:style>
  <w:style w:type="paragraph" w:styleId="a9">
    <w:name w:val="List Paragraph"/>
    <w:basedOn w:val="a"/>
    <w:uiPriority w:val="1"/>
    <w:qFormat/>
    <w:pPr>
      <w:ind w:left="102" w:firstLine="427"/>
    </w:pPr>
  </w:style>
  <w:style w:type="paragraph" w:customStyle="1" w:styleId="TableParagraph">
    <w:name w:val="Table Paragraph"/>
    <w:basedOn w:val="a"/>
    <w:uiPriority w:val="1"/>
    <w:qFormat/>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pPr>
    <w:rPr>
      <w:rFonts w:ascii="Times New Roman" w:eastAsia="Times New Roman" w:hAnsi="Times New Roman" w:cs="Times New Roman"/>
      <w:lang w:val="uk-UA"/>
    </w:rPr>
  </w:style>
  <w:style w:type="paragraph" w:styleId="1">
    <w:name w:val="heading 1"/>
    <w:basedOn w:val="a"/>
    <w:uiPriority w:val="1"/>
    <w:qFormat/>
    <w:pPr>
      <w:outlineLvl w:val="0"/>
    </w:pPr>
    <w:rPr>
      <w:b/>
      <w:bCs/>
      <w:sz w:val="28"/>
      <w:szCs w:val="28"/>
    </w:rPr>
  </w:style>
  <w:style w:type="paragraph" w:styleId="2">
    <w:name w:val="heading 2"/>
    <w:basedOn w:val="a"/>
    <w:uiPriority w:val="1"/>
    <w:qFormat/>
    <w:pPr>
      <w:spacing w:before="89"/>
      <w:ind w:left="602" w:right="1723"/>
      <w:jc w:val="center"/>
      <w:outlineLvl w:val="1"/>
    </w:pPr>
    <w:rPr>
      <w:b/>
      <w:bCs/>
      <w:i/>
      <w:sz w:val="28"/>
      <w:szCs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іперпосилання"/>
    <w:rPr>
      <w:color w:val="000080"/>
      <w:u w:val="single"/>
    </w:rPr>
  </w:style>
  <w:style w:type="paragraph" w:customStyle="1" w:styleId="a4">
    <w:name w:val="Заголовок"/>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uiPriority w:val="1"/>
    <w:qFormat/>
    <w:pPr>
      <w:ind w:left="102" w:firstLine="427"/>
    </w:pPr>
    <w:rPr>
      <w:sz w:val="28"/>
      <w:szCs w:val="28"/>
    </w:r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customStyle="1" w:styleId="a8">
    <w:name w:val="Покажчик"/>
    <w:basedOn w:val="a"/>
    <w:qFormat/>
    <w:pPr>
      <w:suppressLineNumbers/>
    </w:pPr>
    <w:rPr>
      <w:rFonts w:cs="Arial"/>
    </w:rPr>
  </w:style>
  <w:style w:type="paragraph" w:styleId="a9">
    <w:name w:val="List Paragraph"/>
    <w:basedOn w:val="a"/>
    <w:uiPriority w:val="1"/>
    <w:qFormat/>
    <w:pPr>
      <w:ind w:left="102" w:firstLine="427"/>
    </w:pPr>
  </w:style>
  <w:style w:type="paragraph" w:customStyle="1" w:styleId="TableParagraph">
    <w:name w:val="Table Paragraph"/>
    <w:basedOn w:val="a"/>
    <w:uiPriority w:val="1"/>
    <w:qFormat/>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z0111-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10069</Words>
  <Characters>5740</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marianlotsko@gmail.com</cp:lastModifiedBy>
  <cp:revision>3</cp:revision>
  <dcterms:created xsi:type="dcterms:W3CDTF">2023-03-15T17:13:00Z</dcterms:created>
  <dcterms:modified xsi:type="dcterms:W3CDTF">2023-03-17T19:23:00Z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2022-01-16T00:00:00Z</vt:filetime>
  </property>
  <property fmtid="{D5CDD505-2E9C-101B-9397-08002B2CF9AE}" pid="3" name="Creator">
    <vt:lpwstr>Microsoft® Word 2016</vt:lpwstr>
  </property>
  <property fmtid="{D5CDD505-2E9C-101B-9397-08002B2CF9AE}" pid="4" name="LastSaved">
    <vt:filetime>2023-03-13T00:00:00Z</vt:filetime>
  </property>
</Properties>
</file>